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B9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</w:p>
    <w:p w14:paraId="156C1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58DF6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广西壮族自治区胸科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医院智慧党建系统基本需求功能和预期效果</w:t>
      </w:r>
    </w:p>
    <w:p w14:paraId="7270D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p w14:paraId="6DFE2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一、采购项目功能需求</w:t>
      </w:r>
    </w:p>
    <w:p w14:paraId="2076E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系统需含14个模块：（一）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党组织架构管理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党员信息管理；（三）组织生活管理；（四）发展党员管理；（五）谈心谈话管理；（六）民主评议党员管理；（七）换届选举管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理；（八）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党费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收缴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管理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（九）党员活动经费管理；（十）党员积分管理；（十一）支委会科务会联席会议管理；（十二）党建品牌管理；（十三）党建考核管理；（十四）其他任务管理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。</w:t>
      </w:r>
    </w:p>
    <w:p w14:paraId="6803A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、预期效果</w:t>
      </w:r>
    </w:p>
    <w:p w14:paraId="2B0A8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（一）提升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基层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党建工作效率</w:t>
      </w:r>
    </w:p>
    <w:p w14:paraId="1A7BD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系统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实现党务工作的自动化和信息化管理，提高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党建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质效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7CC89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（二）优化党建活动组织管理</w:t>
      </w:r>
    </w:p>
    <w:p w14:paraId="606C4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能实现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党建活动的策划、通知发布、签到记录、效果评估等环节一体化管理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及时发现问题、预测趋势、把握规律，为领导决策、指导工作、推进落实提供重要参考。</w:t>
      </w:r>
    </w:p>
    <w:p w14:paraId="01A70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）提升全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党建整体效能</w:t>
      </w:r>
    </w:p>
    <w:p w14:paraId="08B8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以开展“五基三化”巩固年行动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落实基层党建“十个一”任务为抓手，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巩固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深入贯彻中央八项规定精神学习教育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成果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，全力抓好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党建各项重点任务的落实，着力解决基层党建存在的突出问题，推动全面从严治党不断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向纵深发展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85AA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1280" w:rightChars="400" w:firstLine="0" w:firstLineChars="0"/>
        <w:jc w:val="right"/>
        <w:textAlignment w:val="auto"/>
        <w:rPr>
          <w:rFonts w:hint="default" w:ascii="仿宋_GB2312" w:hAnsi="仿宋_GB2312" w:cs="仿宋_GB2312"/>
          <w:highlight w:val="none"/>
          <w:lang w:val="en-US" w:eastAsia="zh-CN"/>
        </w:rPr>
      </w:pPr>
    </w:p>
    <w:sectPr>
      <w:footerReference r:id="rId3" w:type="default"/>
      <w:pgSz w:w="11906" w:h="16838"/>
      <w:pgMar w:top="1474" w:right="1474" w:bottom="147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D58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0DB91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10DB91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57FAB"/>
    <w:rsid w:val="14142F81"/>
    <w:rsid w:val="15283E1C"/>
    <w:rsid w:val="28244B6B"/>
    <w:rsid w:val="2D4C0361"/>
    <w:rsid w:val="37BE7500"/>
    <w:rsid w:val="659770B8"/>
    <w:rsid w:val="6C2824BC"/>
    <w:rsid w:val="720A7028"/>
    <w:rsid w:val="7354069F"/>
    <w:rsid w:val="771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953</Words>
  <Characters>958</Characters>
  <Paragraphs>34</Paragraphs>
  <TotalTime>21</TotalTime>
  <ScaleCrop>false</ScaleCrop>
  <LinksUpToDate>false</LinksUpToDate>
  <CharactersWithSpaces>963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2025-08-21T01:55:00Z</dcterms:created>
  <dc:creator>蒋源蔓</dc:creator>
  <cp:lastModifiedBy>無名</cp:lastModifiedBy>
  <cp:lastPrinted>2025-09-11T08:07:00Z</cp:lastPrinted>
  <dcterms:modified xsi:type="dcterms:W3CDTF">2025-09-27T03:11:12Z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EA8C530EC64345FF95B3FD3D7AA8488A_13</vt:lpwstr>
  </property>
  <property fmtid="{D5CDD505-2E9C-101B-9397-08002B2CF9AE}" pid="4" name="KSOTemplateDocerSaveRecord">
    <vt:lpwstr>eyJoZGlkIjoiNzdmODVmZDQwMmJkYTRhMWYxOGI4MjM2YjE2MzA3YjUiLCJ1c2VySWQiOiI0MzEzOTQ1ODQifQ==</vt:lpwstr>
  </property>
</Properties>
</file>