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both"/>
        <w:rPr>
          <w:rFonts w:hint="eastAsia" w:hAnsi="宋体" w:cs="宋体"/>
          <w:b/>
          <w:bCs/>
          <w:sz w:val="72"/>
          <w:szCs w:val="72"/>
        </w:rPr>
      </w:pPr>
    </w:p>
    <w:p>
      <w:pPr>
        <w:pStyle w:val="7"/>
        <w:jc w:val="center"/>
        <w:rPr>
          <w:rFonts w:hint="eastAsia" w:hAnsi="宋体" w:cs="宋体"/>
          <w:b/>
          <w:bCs/>
          <w:sz w:val="72"/>
          <w:szCs w:val="72"/>
        </w:rPr>
      </w:pPr>
    </w:p>
    <w:p>
      <w:pPr>
        <w:pStyle w:val="7"/>
        <w:jc w:val="center"/>
        <w:rPr>
          <w:rFonts w:hint="eastAsia" w:hAnsi="宋体" w:cs="宋体"/>
          <w:b/>
          <w:bCs/>
          <w:sz w:val="72"/>
          <w:szCs w:val="72"/>
        </w:rPr>
      </w:pPr>
    </w:p>
    <w:p>
      <w:pPr>
        <w:pStyle w:val="7"/>
        <w:jc w:val="center"/>
        <w:rPr>
          <w:rFonts w:hAnsi="宋体" w:cs="宋体"/>
          <w:b/>
          <w:bCs/>
          <w:sz w:val="72"/>
          <w:szCs w:val="72"/>
        </w:rPr>
      </w:pPr>
      <w:r>
        <w:rPr>
          <w:rFonts w:hint="eastAsia" w:hAnsi="宋体" w:cs="宋体"/>
          <w:b/>
          <w:bCs/>
          <w:sz w:val="72"/>
          <w:szCs w:val="72"/>
          <w:lang w:val="en-US" w:eastAsia="zh-CN"/>
        </w:rPr>
        <w:t>院内比选</w:t>
      </w:r>
      <w:r>
        <w:rPr>
          <w:rFonts w:hint="eastAsia" w:hAnsi="宋体" w:cs="宋体"/>
          <w:b/>
          <w:bCs/>
          <w:sz w:val="72"/>
          <w:szCs w:val="72"/>
        </w:rPr>
        <w:t>文件</w:t>
      </w:r>
    </w:p>
    <w:p>
      <w:pPr>
        <w:pStyle w:val="7"/>
        <w:rPr>
          <w:rFonts w:hAnsi="宋体"/>
          <w:b/>
        </w:rPr>
      </w:pPr>
    </w:p>
    <w:p>
      <w:pPr>
        <w:pStyle w:val="7"/>
        <w:rPr>
          <w:rFonts w:hAnsi="宋体"/>
          <w:b/>
        </w:rPr>
      </w:pPr>
    </w:p>
    <w:p>
      <w:pPr>
        <w:pStyle w:val="7"/>
        <w:rPr>
          <w:rFonts w:hAnsi="宋体"/>
          <w:b/>
        </w:rPr>
      </w:pPr>
    </w:p>
    <w:p>
      <w:pPr>
        <w:pStyle w:val="7"/>
        <w:rPr>
          <w:rFonts w:ascii="方正小标宋简体" w:hAnsi="方正小标宋简体" w:eastAsia="方正小标宋简体" w:cs="方正小标宋简体"/>
          <w:b/>
        </w:rPr>
      </w:pPr>
    </w:p>
    <w:p>
      <w:pPr>
        <w:pStyle w:val="7"/>
        <w:rPr>
          <w:rFonts w:hAnsi="宋体"/>
          <w:b/>
        </w:rPr>
      </w:pPr>
    </w:p>
    <w:p>
      <w:pPr>
        <w:pStyle w:val="7"/>
        <w:rPr>
          <w:rFonts w:hAnsi="宋体"/>
          <w:b/>
        </w:rPr>
      </w:pPr>
    </w:p>
    <w:p>
      <w:pPr>
        <w:pStyle w:val="7"/>
        <w:rPr>
          <w:rFonts w:hAnsi="宋体"/>
          <w:b/>
        </w:rPr>
      </w:pPr>
    </w:p>
    <w:p>
      <w:pPr>
        <w:pStyle w:val="7"/>
        <w:rPr>
          <w:rFonts w:hAnsi="宋体"/>
          <w:b/>
        </w:rPr>
      </w:pPr>
    </w:p>
    <w:p>
      <w:pPr>
        <w:spacing w:line="400" w:lineRule="exact"/>
        <w:ind w:firstLine="957" w:firstLineChars="298"/>
        <w:rPr>
          <w:rFonts w:hint="eastAsia" w:ascii="宋体" w:hAnsi="宋体"/>
          <w:b/>
          <w:sz w:val="32"/>
          <w:szCs w:val="32"/>
        </w:rPr>
      </w:pPr>
      <w:r>
        <w:rPr>
          <w:rFonts w:hint="eastAsia" w:ascii="宋体" w:hAnsi="宋体"/>
          <w:b/>
          <w:sz w:val="32"/>
          <w:szCs w:val="32"/>
        </w:rPr>
        <w:t>项目编号：</w:t>
      </w:r>
      <w:r>
        <w:rPr>
          <w:rFonts w:hint="eastAsia" w:ascii="宋体" w:hAnsi="宋体"/>
          <w:b/>
          <w:sz w:val="32"/>
          <w:szCs w:val="32"/>
          <w:lang w:val="en-US" w:eastAsia="zh-CN"/>
        </w:rPr>
        <w:t>GXXKYYQCZL-202404</w:t>
      </w:r>
    </w:p>
    <w:p>
      <w:pPr>
        <w:spacing w:line="400" w:lineRule="exact"/>
        <w:ind w:firstLine="1430" w:firstLineChars="445"/>
        <w:rPr>
          <w:rFonts w:ascii="宋体" w:hAnsi="宋体"/>
          <w:b/>
          <w:sz w:val="32"/>
          <w:szCs w:val="32"/>
        </w:rPr>
      </w:pPr>
    </w:p>
    <w:p>
      <w:pPr>
        <w:spacing w:line="480" w:lineRule="exact"/>
        <w:ind w:left="2548" w:leftChars="456" w:hanging="1590" w:hangingChars="495"/>
        <w:rPr>
          <w:rFonts w:hint="default" w:ascii="宋体" w:hAnsi="宋体"/>
          <w:b/>
          <w:sz w:val="32"/>
          <w:szCs w:val="32"/>
          <w:lang w:val="en-US"/>
        </w:rPr>
      </w:pPr>
      <w:r>
        <w:rPr>
          <w:rFonts w:hint="eastAsia" w:ascii="宋体" w:hAnsi="宋体"/>
          <w:b/>
          <w:sz w:val="32"/>
          <w:szCs w:val="32"/>
        </w:rPr>
        <w:t>项目名称：</w:t>
      </w:r>
      <w:r>
        <w:rPr>
          <w:rFonts w:hint="eastAsia" w:ascii="宋体" w:hAnsi="宋体"/>
          <w:b/>
          <w:sz w:val="32"/>
          <w:szCs w:val="32"/>
          <w:lang w:val="en-US" w:eastAsia="zh-CN"/>
        </w:rPr>
        <w:t>广西壮族自治区胸科医院社会车辆租赁服务采购</w:t>
      </w:r>
    </w:p>
    <w:p>
      <w:pPr>
        <w:spacing w:line="400" w:lineRule="exact"/>
        <w:jc w:val="center"/>
        <w:rPr>
          <w:rFonts w:ascii="宋体" w:hAnsi="宋体"/>
          <w:b/>
          <w:sz w:val="32"/>
          <w:szCs w:val="32"/>
        </w:rPr>
      </w:pPr>
    </w:p>
    <w:p>
      <w:pPr>
        <w:spacing w:line="400" w:lineRule="exact"/>
        <w:ind w:left="2564" w:leftChars="456" w:hanging="1606" w:hangingChars="500"/>
        <w:rPr>
          <w:rFonts w:hint="eastAsia" w:ascii="宋体" w:hAnsi="宋体" w:eastAsiaTheme="minorEastAsia"/>
          <w:b/>
          <w:sz w:val="32"/>
          <w:szCs w:val="32"/>
          <w:lang w:eastAsia="zh-CN"/>
        </w:rPr>
      </w:pPr>
      <w:r>
        <w:rPr>
          <w:rFonts w:hint="eastAsia" w:ascii="宋体" w:hAnsi="宋体"/>
          <w:b/>
          <w:sz w:val="32"/>
          <w:szCs w:val="32"/>
        </w:rPr>
        <w:t>采购单位：广西壮族自治区胸科医院</w:t>
      </w:r>
    </w:p>
    <w:p>
      <w:pPr>
        <w:spacing w:line="400" w:lineRule="exact"/>
        <w:ind w:left="3012" w:leftChars="677" w:hanging="1590" w:hangingChars="495"/>
        <w:rPr>
          <w:rFonts w:ascii="宋体" w:hAnsi="宋体"/>
          <w:b/>
          <w:sz w:val="32"/>
          <w:szCs w:val="32"/>
        </w:rPr>
      </w:pPr>
    </w:p>
    <w:p>
      <w:pPr>
        <w:spacing w:line="400" w:lineRule="exact"/>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color w:val="auto"/>
          <w:sz w:val="32"/>
          <w:szCs w:val="32"/>
          <w:lang w:val="en-US" w:eastAsia="zh-CN"/>
        </w:rPr>
        <w:t>4</w:t>
      </w:r>
      <w:r>
        <w:rPr>
          <w:rFonts w:hint="eastAsia" w:ascii="宋体" w:hAnsi="宋体"/>
          <w:b/>
          <w:sz w:val="32"/>
          <w:szCs w:val="32"/>
        </w:rPr>
        <w:t>月</w:t>
      </w:r>
    </w:p>
    <w:p>
      <w:pPr>
        <w:spacing w:line="400" w:lineRule="exact"/>
        <w:jc w:val="center"/>
        <w:rPr>
          <w:rFonts w:ascii="宋体" w:hAnsi="宋体"/>
          <w:b/>
          <w:sz w:val="32"/>
          <w:szCs w:val="32"/>
        </w:rPr>
      </w:pPr>
    </w:p>
    <w:p>
      <w:pPr>
        <w:pStyle w:val="16"/>
        <w:rPr>
          <w:rFonts w:hAnsi="宋体"/>
          <w:b/>
          <w:sz w:val="32"/>
          <w:szCs w:val="32"/>
        </w:rPr>
      </w:pPr>
    </w:p>
    <w:p>
      <w:pPr>
        <w:pStyle w:val="8"/>
        <w:ind w:left="5250"/>
        <w:rPr>
          <w:rFonts w:ascii="宋体" w:hAnsi="宋体"/>
          <w:b/>
          <w:sz w:val="32"/>
          <w:szCs w:val="32"/>
        </w:rPr>
      </w:pPr>
    </w:p>
    <w:p>
      <w:pPr>
        <w:rPr>
          <w:rFonts w:ascii="宋体" w:hAnsi="宋体"/>
          <w:b/>
          <w:sz w:val="32"/>
          <w:szCs w:val="32"/>
        </w:rPr>
      </w:pPr>
    </w:p>
    <w:p>
      <w:pPr>
        <w:pStyle w:val="16"/>
        <w:rPr>
          <w:rFonts w:ascii="宋体" w:hAnsi="宋体"/>
          <w:b/>
          <w:sz w:val="32"/>
          <w:szCs w:val="32"/>
        </w:rPr>
      </w:pPr>
    </w:p>
    <w:p>
      <w:pPr>
        <w:pStyle w:val="8"/>
        <w:rPr>
          <w:rFonts w:ascii="宋体" w:hAnsi="宋体"/>
          <w:b/>
          <w:sz w:val="32"/>
          <w:szCs w:val="32"/>
        </w:rPr>
      </w:pPr>
    </w:p>
    <w:p>
      <w:pPr>
        <w:sectPr>
          <w:headerReference r:id="rId3" w:type="default"/>
          <w:footerReference r:id="rId4" w:type="default"/>
          <w:pgSz w:w="11911" w:h="16838"/>
          <w:pgMar w:top="1440" w:right="1474" w:bottom="1440" w:left="1587" w:header="0" w:footer="567" w:gutter="0"/>
          <w:pgNumType w:fmt="numberInDash"/>
          <w:cols w:space="0" w:num="1"/>
          <w:rtlGutter w:val="0"/>
          <w:docGrid w:linePitch="0" w:charSpace="0"/>
        </w:sectPr>
      </w:pPr>
    </w:p>
    <w:p>
      <w:pPr>
        <w:pStyle w:val="2"/>
        <w:numPr>
          <w:ilvl w:val="0"/>
          <w:numId w:val="1"/>
        </w:numPr>
        <w:spacing w:line="240" w:lineRule="auto"/>
        <w:jc w:val="center"/>
        <w:rPr>
          <w:sz w:val="32"/>
          <w:szCs w:val="32"/>
        </w:rPr>
      </w:pPr>
      <w:bookmarkStart w:id="0" w:name="_Toc2264"/>
      <w:bookmarkStart w:id="1" w:name="_Toc1825"/>
      <w:bookmarkStart w:id="2" w:name="_Toc20162"/>
      <w:r>
        <w:rPr>
          <w:rFonts w:hint="eastAsia"/>
          <w:sz w:val="32"/>
          <w:szCs w:val="32"/>
          <w:lang w:val="en-US" w:eastAsia="zh-CN"/>
        </w:rPr>
        <w:t>比选</w:t>
      </w:r>
      <w:r>
        <w:rPr>
          <w:rFonts w:hint="eastAsia"/>
          <w:sz w:val="32"/>
          <w:szCs w:val="32"/>
        </w:rPr>
        <w:t>公告</w:t>
      </w:r>
      <w:bookmarkEnd w:id="0"/>
      <w:bookmarkEnd w:id="1"/>
      <w:bookmarkEnd w:id="2"/>
    </w:p>
    <w:p/>
    <w:p/>
    <w:p>
      <w:pPr>
        <w:pStyle w:val="3"/>
        <w:spacing w:line="360" w:lineRule="auto"/>
        <w:rPr>
          <w:rFonts w:ascii="黑体" w:hAnsi="黑体" w:cs="黑体"/>
          <w:b w:val="0"/>
          <w:bCs w:val="0"/>
          <w:sz w:val="24"/>
          <w:szCs w:val="24"/>
        </w:rPr>
      </w:pPr>
      <w:bookmarkStart w:id="3" w:name="_Toc35393798"/>
      <w:bookmarkStart w:id="4" w:name="_Toc28359089"/>
      <w:bookmarkStart w:id="5" w:name="_Toc35393629"/>
      <w:bookmarkStart w:id="6" w:name="_Toc28359012"/>
      <w:r>
        <w:rPr>
          <w:rFonts w:hint="eastAsia" w:ascii="黑体" w:hAnsi="黑体" w:cs="黑体"/>
          <w:b w:val="0"/>
          <w:bCs w:val="0"/>
          <w:sz w:val="24"/>
          <w:szCs w:val="24"/>
        </w:rPr>
        <w:t>一、项目基本情况</w:t>
      </w:r>
      <w:bookmarkEnd w:id="3"/>
      <w:bookmarkEnd w:id="4"/>
      <w:bookmarkEnd w:id="5"/>
      <w:bookmarkEnd w:id="6"/>
    </w:p>
    <w:p>
      <w:pPr>
        <w:spacing w:line="440" w:lineRule="exact"/>
        <w:ind w:firstLine="480" w:firstLineChars="200"/>
        <w:rPr>
          <w:rFonts w:hint="default" w:ascii="仿宋_GB2312" w:hAnsi="宋体" w:eastAsia="仿宋_GB2312"/>
          <w:sz w:val="24"/>
          <w:lang w:val="en-US" w:eastAsia="zh-CN"/>
        </w:rPr>
      </w:pPr>
      <w:r>
        <w:rPr>
          <w:rFonts w:hint="eastAsia" w:ascii="仿宋_GB2312" w:hAnsi="宋体" w:eastAsia="仿宋_GB2312"/>
          <w:sz w:val="24"/>
        </w:rPr>
        <w:t>项目编号：</w:t>
      </w:r>
      <w:r>
        <w:rPr>
          <w:rFonts w:hint="eastAsia" w:ascii="仿宋_GB2312" w:hAnsi="宋体" w:eastAsia="仿宋_GB2312"/>
          <w:sz w:val="24"/>
          <w:lang w:val="en-US" w:eastAsia="zh-CN"/>
        </w:rPr>
        <w:t>GXXKYYQCZL-202404</w:t>
      </w:r>
    </w:p>
    <w:p>
      <w:pPr>
        <w:spacing w:line="440" w:lineRule="exact"/>
        <w:ind w:firstLine="480" w:firstLineChars="200"/>
        <w:rPr>
          <w:rFonts w:hint="default" w:ascii="仿宋_GB2312" w:hAnsi="宋体" w:eastAsia="仿宋_GB2312"/>
          <w:sz w:val="24"/>
          <w:lang w:val="en-US" w:eastAsia="zh-CN"/>
        </w:rPr>
      </w:pPr>
      <w:r>
        <w:rPr>
          <w:rFonts w:hint="eastAsia" w:ascii="仿宋_GB2312" w:hAnsi="宋体" w:eastAsia="仿宋_GB2312"/>
          <w:sz w:val="24"/>
        </w:rPr>
        <w:t>项目名称：</w:t>
      </w:r>
      <w:r>
        <w:rPr>
          <w:rFonts w:hint="eastAsia" w:ascii="仿宋_GB2312" w:hAnsi="宋体" w:eastAsia="仿宋_GB2312"/>
          <w:sz w:val="24"/>
          <w:lang w:val="en-US" w:eastAsia="zh-CN"/>
        </w:rPr>
        <w:t>广西壮族自治区胸科医院社会车辆租赁服务采购</w:t>
      </w:r>
    </w:p>
    <w:p>
      <w:pPr>
        <w:spacing w:line="440" w:lineRule="exact"/>
        <w:ind w:firstLine="480" w:firstLineChars="200"/>
        <w:rPr>
          <w:rFonts w:hint="default" w:ascii="仿宋_GB2312" w:hAnsi="宋体" w:eastAsia="仿宋_GB2312"/>
          <w:sz w:val="24"/>
          <w:lang w:val="en-US" w:eastAsia="zh-CN"/>
        </w:rPr>
      </w:pPr>
      <w:r>
        <w:rPr>
          <w:rFonts w:hint="eastAsia" w:ascii="仿宋_GB2312" w:hAnsi="宋体" w:eastAsia="仿宋_GB2312"/>
          <w:sz w:val="24"/>
        </w:rPr>
        <w:t>采购方式：</w:t>
      </w:r>
      <w:r>
        <w:rPr>
          <w:rFonts w:hint="eastAsia" w:ascii="仿宋_GB2312" w:hAnsi="宋体" w:eastAsia="仿宋_GB2312"/>
          <w:sz w:val="24"/>
          <w:lang w:val="en-US" w:eastAsia="zh-CN"/>
        </w:rPr>
        <w:t>院内比选</w:t>
      </w:r>
    </w:p>
    <w:p>
      <w:pPr>
        <w:spacing w:line="440" w:lineRule="exact"/>
        <w:ind w:firstLine="480" w:firstLineChars="200"/>
        <w:rPr>
          <w:rFonts w:hint="eastAsia" w:ascii="仿宋_GB2312" w:hAnsi="宋体" w:eastAsia="仿宋_GB2312"/>
          <w:sz w:val="24"/>
          <w:lang w:eastAsia="zh-CN"/>
        </w:rPr>
      </w:pPr>
      <w:r>
        <w:rPr>
          <w:rFonts w:hint="eastAsia" w:ascii="仿宋_GB2312" w:hAnsi="宋体" w:eastAsia="仿宋_GB2312"/>
          <w:sz w:val="24"/>
        </w:rPr>
        <w:t>预算金额：</w:t>
      </w:r>
      <w:r>
        <w:rPr>
          <w:rFonts w:hint="eastAsia" w:ascii="仿宋_GB2312" w:hAnsi="宋体" w:eastAsia="仿宋_GB2312"/>
          <w:sz w:val="24"/>
          <w:lang w:eastAsia="zh-CN"/>
        </w:rPr>
        <w:t>按实际发生数进行计量。</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采购需求：具体内容详见</w:t>
      </w:r>
      <w:r>
        <w:rPr>
          <w:rFonts w:hint="eastAsia" w:ascii="仿宋_GB2312" w:hAnsi="宋体" w:eastAsia="仿宋_GB2312"/>
          <w:sz w:val="24"/>
          <w:lang w:val="en-US" w:eastAsia="zh-CN"/>
        </w:rPr>
        <w:t>比选</w:t>
      </w:r>
      <w:r>
        <w:rPr>
          <w:rFonts w:hint="eastAsia" w:ascii="仿宋_GB2312" w:hAnsi="宋体" w:eastAsia="仿宋_GB2312"/>
          <w:sz w:val="24"/>
        </w:rPr>
        <w:t>文件第二章《采购需求》。</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合同履行期限：202</w:t>
      </w: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年</w:t>
      </w:r>
      <w:r>
        <w:rPr>
          <w:rFonts w:hint="eastAsia" w:ascii="仿宋_GB2312" w:hAnsi="宋体" w:eastAsia="仿宋_GB2312"/>
          <w:sz w:val="24"/>
          <w:highlight w:val="none"/>
          <w:lang w:val="en-US" w:eastAsia="zh-CN"/>
        </w:rPr>
        <w:t>5</w:t>
      </w:r>
      <w:r>
        <w:rPr>
          <w:rFonts w:hint="eastAsia" w:ascii="仿宋_GB2312" w:hAnsi="宋体" w:eastAsia="仿宋_GB2312"/>
          <w:sz w:val="24"/>
          <w:highlight w:val="none"/>
        </w:rPr>
        <w:t>月至202</w:t>
      </w:r>
      <w:r>
        <w:rPr>
          <w:rFonts w:hint="eastAsia" w:ascii="仿宋_GB2312" w:hAnsi="宋体" w:eastAsia="仿宋_GB2312"/>
          <w:sz w:val="24"/>
          <w:highlight w:val="none"/>
          <w:lang w:val="en-US" w:eastAsia="zh-CN"/>
        </w:rPr>
        <w:t>6</w:t>
      </w:r>
      <w:r>
        <w:rPr>
          <w:rFonts w:hint="eastAsia" w:ascii="仿宋_GB2312" w:hAnsi="宋体" w:eastAsia="仿宋_GB2312"/>
          <w:sz w:val="24"/>
          <w:highlight w:val="none"/>
        </w:rPr>
        <w:t>年</w:t>
      </w: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 xml:space="preserve"> 月</w:t>
      </w:r>
    </w:p>
    <w:p>
      <w:pPr>
        <w:spacing w:line="440" w:lineRule="exact"/>
        <w:ind w:firstLine="480" w:firstLineChars="200"/>
        <w:rPr>
          <w:rFonts w:ascii="仿宋" w:hAnsi="仿宋" w:eastAsia="仿宋"/>
          <w:sz w:val="28"/>
          <w:szCs w:val="28"/>
        </w:rPr>
      </w:pPr>
      <w:r>
        <w:rPr>
          <w:rFonts w:hint="eastAsia" w:ascii="仿宋_GB2312" w:hAnsi="宋体" w:eastAsia="仿宋_GB2312"/>
          <w:sz w:val="24"/>
        </w:rPr>
        <w:t>本项目不接受联合体。</w:t>
      </w:r>
    </w:p>
    <w:p>
      <w:pPr>
        <w:pStyle w:val="3"/>
        <w:spacing w:line="360" w:lineRule="auto"/>
        <w:rPr>
          <w:rFonts w:ascii="黑体" w:hAnsi="黑体" w:cs="宋体"/>
          <w:b w:val="0"/>
          <w:sz w:val="28"/>
          <w:szCs w:val="28"/>
        </w:rPr>
      </w:pPr>
      <w:bookmarkStart w:id="7" w:name="_Toc35393799"/>
      <w:bookmarkStart w:id="8" w:name="_Toc28359013"/>
      <w:bookmarkStart w:id="9" w:name="_Toc35393630"/>
      <w:bookmarkStart w:id="10" w:name="_Toc28359090"/>
      <w:r>
        <w:rPr>
          <w:rFonts w:hint="eastAsia" w:ascii="黑体" w:hAnsi="黑体" w:cs="黑体"/>
          <w:b w:val="0"/>
          <w:bCs w:val="0"/>
          <w:sz w:val="24"/>
          <w:szCs w:val="24"/>
        </w:rPr>
        <w:t>二、申请人的资格要求：</w:t>
      </w:r>
      <w:bookmarkEnd w:id="7"/>
      <w:bookmarkEnd w:id="8"/>
      <w:bookmarkEnd w:id="9"/>
      <w:bookmarkEnd w:id="10"/>
    </w:p>
    <w:p>
      <w:pPr>
        <w:spacing w:line="440" w:lineRule="exact"/>
        <w:ind w:right="-433" w:rightChars="-206"/>
        <w:rPr>
          <w:rFonts w:ascii="仿宋_GB2312" w:eastAsia="仿宋_GB2312"/>
          <w:sz w:val="24"/>
        </w:rPr>
      </w:pPr>
      <w:bookmarkStart w:id="11" w:name="_Toc28359091"/>
      <w:bookmarkStart w:id="12" w:name="_Toc35393631"/>
      <w:bookmarkStart w:id="13" w:name="_Toc28359014"/>
      <w:bookmarkStart w:id="14" w:name="_Toc35393800"/>
      <w:r>
        <w:rPr>
          <w:rFonts w:hint="eastAsia" w:ascii="仿宋_GB2312" w:eastAsia="仿宋_GB2312"/>
          <w:sz w:val="24"/>
        </w:rPr>
        <w:t>1.符合《中华人民共和国政府采购法》第二十二条规定；</w:t>
      </w:r>
    </w:p>
    <w:p>
      <w:pPr>
        <w:spacing w:line="440" w:lineRule="exact"/>
        <w:ind w:right="-433" w:rightChars="-206"/>
        <w:rPr>
          <w:rFonts w:ascii="仿宋_GB2312" w:eastAsia="仿宋_GB2312"/>
          <w:sz w:val="24"/>
        </w:rPr>
      </w:pPr>
      <w:r>
        <w:rPr>
          <w:rFonts w:hint="eastAsia" w:ascii="仿宋_GB2312" w:eastAsia="仿宋_GB2312"/>
          <w:sz w:val="24"/>
        </w:rPr>
        <w:t>2.对在“信用中国”网站(www.creditchina.gov.cn)、中国政府采购网(www.ccgp.gov.cn)等渠道列入失信被执行人、重大税收违法案件当事人名单、政府采购严重违法失信行为记录名单的投标人，不得参与政府采购活动；</w:t>
      </w:r>
    </w:p>
    <w:p>
      <w:pPr>
        <w:spacing w:line="440" w:lineRule="exact"/>
        <w:ind w:right="-433" w:rightChars="-206"/>
        <w:rPr>
          <w:rFonts w:ascii="仿宋_GB2312" w:hAnsi="Times New Roman" w:eastAsia="仿宋_GB2312" w:cs="Times New Roman"/>
          <w:sz w:val="24"/>
        </w:rPr>
      </w:pPr>
      <w:r>
        <w:rPr>
          <w:rFonts w:hint="eastAsia" w:ascii="仿宋_GB2312" w:hAnsi="Times New Roman" w:eastAsia="仿宋_GB2312" w:cs="Times New Roman"/>
          <w:sz w:val="24"/>
        </w:rPr>
        <w:t>3.本项目不接受联合体投标。</w:t>
      </w:r>
    </w:p>
    <w:p>
      <w:pPr>
        <w:pStyle w:val="3"/>
        <w:spacing w:line="360" w:lineRule="auto"/>
        <w:rPr>
          <w:rFonts w:ascii="黑体" w:hAnsi="黑体" w:cs="黑体"/>
          <w:b w:val="0"/>
          <w:bCs w:val="0"/>
          <w:sz w:val="24"/>
          <w:szCs w:val="24"/>
        </w:rPr>
      </w:pPr>
      <w:r>
        <w:rPr>
          <w:rFonts w:hint="eastAsia" w:ascii="黑体" w:hAnsi="黑体" w:cs="黑体"/>
          <w:b w:val="0"/>
          <w:bCs w:val="0"/>
          <w:sz w:val="24"/>
          <w:szCs w:val="24"/>
        </w:rPr>
        <w:t>三、获取</w:t>
      </w:r>
      <w:r>
        <w:rPr>
          <w:rFonts w:hint="eastAsia" w:ascii="黑体" w:hAnsi="黑体" w:cs="黑体"/>
          <w:b w:val="0"/>
          <w:bCs w:val="0"/>
          <w:sz w:val="24"/>
          <w:szCs w:val="24"/>
          <w:lang w:val="en-US" w:eastAsia="zh-CN"/>
        </w:rPr>
        <w:t>比选</w:t>
      </w:r>
      <w:r>
        <w:rPr>
          <w:rFonts w:hint="eastAsia" w:ascii="黑体" w:hAnsi="黑体" w:cs="黑体"/>
          <w:b w:val="0"/>
          <w:bCs w:val="0"/>
          <w:sz w:val="24"/>
          <w:szCs w:val="24"/>
        </w:rPr>
        <w:t>文件</w:t>
      </w:r>
      <w:bookmarkEnd w:id="11"/>
      <w:bookmarkEnd w:id="12"/>
      <w:bookmarkEnd w:id="13"/>
      <w:bookmarkEnd w:id="14"/>
    </w:p>
    <w:p>
      <w:pPr>
        <w:spacing w:line="360" w:lineRule="auto"/>
        <w:ind w:firstLine="54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sz w:val="24"/>
        </w:rPr>
        <w:t>时</w:t>
      </w:r>
      <w:r>
        <w:rPr>
          <w:rFonts w:hint="eastAsia" w:ascii="仿宋_GB2312" w:hAnsi="宋体" w:eastAsia="仿宋_GB2312"/>
          <w:color w:val="auto"/>
          <w:sz w:val="24"/>
          <w:highlight w:val="none"/>
        </w:rPr>
        <w:t>间：202</w:t>
      </w:r>
      <w:r>
        <w:rPr>
          <w:rFonts w:hint="eastAsia" w:ascii="仿宋_GB2312" w:hAnsi="宋体" w:eastAsia="仿宋_GB2312"/>
          <w:color w:val="auto"/>
          <w:sz w:val="24"/>
          <w:highlight w:val="none"/>
          <w:lang w:val="en-US" w:eastAsia="zh-CN"/>
        </w:rPr>
        <w:t>4</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lang w:val="en-US" w:eastAsia="zh-CN"/>
        </w:rPr>
        <w:t>4</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val="en-US" w:eastAsia="zh-CN"/>
        </w:rPr>
        <w:t>19</w:t>
      </w:r>
      <w:r>
        <w:rPr>
          <w:rFonts w:hint="eastAsia" w:ascii="仿宋_GB2312" w:hAnsi="宋体" w:eastAsia="仿宋_GB2312"/>
          <w:color w:val="auto"/>
          <w:sz w:val="24"/>
          <w:highlight w:val="none"/>
        </w:rPr>
        <w:t>日至202</w:t>
      </w:r>
      <w:r>
        <w:rPr>
          <w:rFonts w:hint="eastAsia" w:ascii="仿宋_GB2312" w:hAnsi="宋体" w:eastAsia="仿宋_GB2312"/>
          <w:color w:val="auto"/>
          <w:sz w:val="24"/>
          <w:highlight w:val="none"/>
          <w:lang w:val="en-US" w:eastAsia="zh-CN"/>
        </w:rPr>
        <w:t>4</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lang w:val="en-US" w:eastAsia="zh-CN"/>
        </w:rPr>
        <w:t>4</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val="en-US" w:eastAsia="zh-CN"/>
        </w:rPr>
        <w:t>23</w:t>
      </w:r>
      <w:r>
        <w:rPr>
          <w:rFonts w:hint="eastAsia" w:ascii="仿宋_GB2312" w:hAnsi="宋体" w:eastAsia="仿宋_GB2312"/>
          <w:color w:val="auto"/>
          <w:sz w:val="24"/>
          <w:highlight w:val="none"/>
        </w:rPr>
        <w:t>日，工作日每天</w:t>
      </w:r>
      <w:r>
        <w:rPr>
          <w:rFonts w:hint="eastAsia" w:ascii="仿宋_GB2312" w:hAnsi="宋体" w:eastAsia="仿宋_GB2312"/>
          <w:sz w:val="24"/>
        </w:rPr>
        <w:t>上午8:00至11:30，下午14:30至17:00)</w:t>
      </w:r>
      <w:r>
        <w:rPr>
          <w:rFonts w:hint="eastAsia" w:ascii="仿宋_GB2312" w:hAnsi="宋体" w:eastAsia="仿宋_GB2312"/>
          <w:color w:val="000000" w:themeColor="text1"/>
          <w:sz w:val="24"/>
          <w14:textFill>
            <w14:solidFill>
              <w14:schemeClr w14:val="tx1"/>
            </w14:solidFill>
          </w14:textFill>
        </w:rPr>
        <w:t>（北京时间，法定节假日除外 ）。</w:t>
      </w:r>
    </w:p>
    <w:p>
      <w:pPr>
        <w:spacing w:line="360" w:lineRule="auto"/>
        <w:ind w:firstLine="540"/>
        <w:rPr>
          <w:rFonts w:ascii="仿宋" w:hAnsi="仿宋" w:eastAsia="仿宋_GB2312" w:cs="宋体"/>
          <w:sz w:val="28"/>
          <w:szCs w:val="28"/>
          <w:u w:val="single"/>
        </w:rPr>
      </w:pPr>
      <w:r>
        <w:rPr>
          <w:rFonts w:hint="eastAsia" w:ascii="仿宋_GB2312" w:hAnsi="宋体" w:eastAsia="仿宋_GB2312"/>
          <w:sz w:val="24"/>
        </w:rPr>
        <w:t>地点：广西壮族自治区胸科医院</w:t>
      </w:r>
      <w:r>
        <w:rPr>
          <w:rFonts w:hint="eastAsia" w:ascii="仿宋_GB2312" w:hAnsi="宋体" w:eastAsia="仿宋_GB2312"/>
          <w:sz w:val="24"/>
          <w:lang w:val="en-US" w:eastAsia="zh-CN"/>
        </w:rPr>
        <w:t>总务科</w:t>
      </w:r>
      <w:r>
        <w:rPr>
          <w:rFonts w:hint="eastAsia" w:ascii="仿宋_GB2312" w:hAnsi="宋体" w:eastAsia="仿宋_GB2312"/>
          <w:sz w:val="24"/>
        </w:rPr>
        <w:t>(广西柳州市羊角山路8号胸科医院</w:t>
      </w:r>
      <w:r>
        <w:rPr>
          <w:rFonts w:hint="eastAsia" w:ascii="仿宋_GB2312" w:hAnsi="宋体" w:eastAsia="仿宋_GB2312"/>
          <w:sz w:val="24"/>
          <w:lang w:val="en-US" w:eastAsia="zh-CN"/>
        </w:rPr>
        <w:t>8</w:t>
      </w:r>
      <w:r>
        <w:rPr>
          <w:rFonts w:hint="eastAsia" w:ascii="仿宋_GB2312" w:hAnsi="宋体" w:eastAsia="仿宋_GB2312"/>
          <w:sz w:val="24"/>
        </w:rPr>
        <w:t>号楼二楼)。</w:t>
      </w:r>
    </w:p>
    <w:p>
      <w:pPr>
        <w:pStyle w:val="3"/>
        <w:spacing w:line="360" w:lineRule="auto"/>
        <w:rPr>
          <w:rFonts w:ascii="黑体" w:hAnsi="黑体" w:cs="黑体"/>
          <w:b w:val="0"/>
          <w:bCs w:val="0"/>
          <w:sz w:val="24"/>
          <w:szCs w:val="24"/>
        </w:rPr>
      </w:pPr>
      <w:bookmarkStart w:id="15" w:name="_Toc35393632"/>
      <w:bookmarkStart w:id="16" w:name="_Toc35393801"/>
      <w:bookmarkStart w:id="17" w:name="_Toc28359092"/>
      <w:bookmarkStart w:id="18" w:name="_Toc28359015"/>
      <w:r>
        <w:rPr>
          <w:rFonts w:hint="eastAsia" w:ascii="黑体" w:hAnsi="黑体" w:cs="黑体"/>
          <w:b w:val="0"/>
          <w:bCs w:val="0"/>
          <w:sz w:val="24"/>
          <w:szCs w:val="24"/>
        </w:rPr>
        <w:t>四、响应文件提交</w:t>
      </w:r>
      <w:bookmarkEnd w:id="15"/>
      <w:bookmarkEnd w:id="16"/>
      <w:bookmarkEnd w:id="17"/>
      <w:bookmarkEnd w:id="18"/>
    </w:p>
    <w:p>
      <w:pPr>
        <w:ind w:firstLine="480" w:firstLineChars="200"/>
        <w:rPr>
          <w:rFonts w:hint="eastAsia" w:ascii="仿宋_GB2312" w:hAnsi="宋体" w:eastAsia="仿宋_GB2312"/>
          <w:color w:val="auto"/>
          <w:sz w:val="24"/>
          <w:highlight w:val="none"/>
        </w:rPr>
      </w:pPr>
      <w:r>
        <w:rPr>
          <w:rFonts w:hint="eastAsia" w:ascii="仿宋_GB2312" w:hAnsi="宋体" w:eastAsia="仿宋_GB2312"/>
          <w:sz w:val="24"/>
        </w:rPr>
        <w:t>截止</w:t>
      </w:r>
      <w:r>
        <w:rPr>
          <w:rFonts w:hint="eastAsia" w:ascii="仿宋_GB2312" w:hAnsi="宋体" w:eastAsia="仿宋_GB2312"/>
          <w:color w:val="auto"/>
          <w:sz w:val="24"/>
          <w:highlight w:val="none"/>
        </w:rPr>
        <w:t>时间：202</w:t>
      </w:r>
      <w:r>
        <w:rPr>
          <w:rFonts w:hint="eastAsia" w:ascii="仿宋_GB2312" w:hAnsi="宋体" w:eastAsia="仿宋_GB2312"/>
          <w:color w:val="auto"/>
          <w:sz w:val="24"/>
          <w:highlight w:val="none"/>
          <w:lang w:val="en-US" w:eastAsia="zh-CN"/>
        </w:rPr>
        <w:t>4</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lang w:val="en-US" w:eastAsia="zh-CN"/>
        </w:rPr>
        <w:t>4</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val="en-US" w:eastAsia="zh-CN"/>
        </w:rPr>
        <w:t>24</w:t>
      </w:r>
      <w:r>
        <w:rPr>
          <w:rFonts w:hint="eastAsia" w:ascii="仿宋_GB2312" w:hAnsi="宋体" w:eastAsia="仿宋_GB2312"/>
          <w:color w:val="auto"/>
          <w:sz w:val="24"/>
          <w:highlight w:val="none"/>
        </w:rPr>
        <w:t>日</w:t>
      </w:r>
      <w:r>
        <w:rPr>
          <w:rFonts w:hint="eastAsia" w:ascii="仿宋_GB2312" w:hAnsi="宋体" w:eastAsia="仿宋_GB2312"/>
          <w:color w:val="auto"/>
          <w:sz w:val="24"/>
          <w:highlight w:val="none"/>
          <w:u w:val="none"/>
        </w:rPr>
        <w:t>1</w:t>
      </w:r>
      <w:r>
        <w:rPr>
          <w:rFonts w:hint="eastAsia" w:ascii="仿宋_GB2312" w:hAnsi="宋体" w:eastAsia="仿宋_GB2312"/>
          <w:color w:val="auto"/>
          <w:sz w:val="24"/>
          <w:highlight w:val="none"/>
          <w:u w:val="none"/>
          <w:lang w:val="en-US" w:eastAsia="zh-CN"/>
        </w:rPr>
        <w:t>5</w:t>
      </w:r>
      <w:r>
        <w:rPr>
          <w:rFonts w:hint="eastAsia" w:ascii="仿宋_GB2312" w:hAnsi="宋体" w:eastAsia="仿宋_GB2312"/>
          <w:color w:val="auto"/>
          <w:sz w:val="24"/>
          <w:highlight w:val="none"/>
          <w:u w:val="none"/>
        </w:rPr>
        <w:t>点00分</w:t>
      </w:r>
      <w:r>
        <w:rPr>
          <w:rFonts w:hint="eastAsia" w:ascii="仿宋_GB2312" w:hAnsi="宋体" w:eastAsia="仿宋_GB2312"/>
          <w:color w:val="auto"/>
          <w:sz w:val="24"/>
          <w:highlight w:val="none"/>
        </w:rPr>
        <w:t>（北京时间）。</w:t>
      </w:r>
    </w:p>
    <w:p>
      <w:pPr>
        <w:ind w:firstLine="480" w:firstLineChars="200"/>
        <w:rPr>
          <w:rFonts w:hint="eastAsia" w:ascii="仿宋" w:hAnsi="仿宋" w:eastAsia="仿宋_GB2312"/>
          <w:bCs/>
          <w:color w:val="auto"/>
          <w:sz w:val="28"/>
          <w:szCs w:val="28"/>
          <w:highlight w:val="none"/>
          <w:u w:val="single"/>
          <w:lang w:eastAsia="zh-CN"/>
        </w:rPr>
      </w:pPr>
      <w:r>
        <w:rPr>
          <w:rFonts w:hint="eastAsia" w:ascii="仿宋_GB2312" w:hAnsi="宋体" w:eastAsia="仿宋_GB2312"/>
          <w:color w:val="auto"/>
          <w:sz w:val="24"/>
          <w:highlight w:val="none"/>
        </w:rPr>
        <w:t>地点：广西壮族自治区胸科医院8号楼</w:t>
      </w:r>
      <w:r>
        <w:rPr>
          <w:rFonts w:hint="eastAsia" w:ascii="仿宋_GB2312" w:hAnsi="宋体" w:eastAsia="仿宋_GB2312"/>
          <w:color w:val="auto"/>
          <w:sz w:val="24"/>
          <w:highlight w:val="none"/>
          <w:lang w:eastAsia="zh-CN"/>
        </w:rPr>
        <w:t>一楼</w:t>
      </w:r>
      <w:r>
        <w:rPr>
          <w:rFonts w:hint="eastAsia" w:ascii="仿宋_GB2312" w:hAnsi="宋体" w:eastAsia="仿宋_GB2312"/>
          <w:color w:val="auto"/>
          <w:sz w:val="24"/>
          <w:highlight w:val="none"/>
          <w:lang w:val="en-US" w:eastAsia="zh-CN"/>
        </w:rPr>
        <w:t>议标室</w:t>
      </w:r>
    </w:p>
    <w:p>
      <w:pPr>
        <w:pStyle w:val="3"/>
        <w:spacing w:line="360" w:lineRule="auto"/>
        <w:rPr>
          <w:rFonts w:hint="default" w:ascii="黑体" w:hAnsi="黑体" w:eastAsia="黑体" w:cs="黑体"/>
          <w:b w:val="0"/>
          <w:bCs w:val="0"/>
          <w:color w:val="auto"/>
          <w:sz w:val="24"/>
          <w:szCs w:val="24"/>
          <w:highlight w:val="none"/>
          <w:lang w:val="en-US" w:eastAsia="zh-CN"/>
        </w:rPr>
      </w:pPr>
      <w:bookmarkStart w:id="19" w:name="_Toc28359093"/>
      <w:bookmarkStart w:id="20" w:name="_Toc35393802"/>
      <w:bookmarkStart w:id="21" w:name="_Toc35393633"/>
      <w:bookmarkStart w:id="22" w:name="_Toc28359016"/>
      <w:r>
        <w:rPr>
          <w:rFonts w:hint="eastAsia" w:ascii="黑体" w:hAnsi="黑体" w:cs="黑体"/>
          <w:b w:val="0"/>
          <w:bCs w:val="0"/>
          <w:color w:val="auto"/>
          <w:sz w:val="24"/>
          <w:szCs w:val="24"/>
          <w:highlight w:val="none"/>
        </w:rPr>
        <w:t>五、</w:t>
      </w:r>
      <w:bookmarkEnd w:id="19"/>
      <w:bookmarkEnd w:id="20"/>
      <w:bookmarkEnd w:id="21"/>
      <w:bookmarkEnd w:id="22"/>
      <w:r>
        <w:rPr>
          <w:rFonts w:hint="eastAsia" w:ascii="黑体" w:hAnsi="黑体" w:cs="黑体"/>
          <w:b w:val="0"/>
          <w:bCs w:val="0"/>
          <w:color w:val="auto"/>
          <w:sz w:val="24"/>
          <w:szCs w:val="24"/>
          <w:highlight w:val="none"/>
          <w:lang w:val="en-US" w:eastAsia="zh-CN"/>
        </w:rPr>
        <w:t>比选时间及地点</w:t>
      </w:r>
    </w:p>
    <w:p>
      <w:pPr>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时间：</w:t>
      </w:r>
      <w:r>
        <w:rPr>
          <w:rFonts w:hint="eastAsia" w:ascii="仿宋_GB2312" w:hAnsi="宋体" w:eastAsia="仿宋_GB2312"/>
          <w:color w:val="auto"/>
          <w:sz w:val="24"/>
          <w:highlight w:val="none"/>
          <w:u w:val="single"/>
        </w:rPr>
        <w:t>202</w:t>
      </w:r>
      <w:r>
        <w:rPr>
          <w:rFonts w:hint="eastAsia" w:ascii="仿宋_GB2312" w:hAnsi="宋体" w:eastAsia="仿宋_GB2312"/>
          <w:color w:val="auto"/>
          <w:sz w:val="24"/>
          <w:highlight w:val="none"/>
          <w:u w:val="single"/>
          <w:lang w:val="en-US" w:eastAsia="zh-CN"/>
        </w:rPr>
        <w:t>4</w:t>
      </w:r>
      <w:r>
        <w:rPr>
          <w:rFonts w:hint="eastAsia" w:ascii="仿宋_GB2312" w:hAnsi="宋体" w:eastAsia="仿宋_GB2312"/>
          <w:color w:val="auto"/>
          <w:sz w:val="24"/>
          <w:highlight w:val="none"/>
          <w:u w:val="single"/>
        </w:rPr>
        <w:t>年</w:t>
      </w:r>
      <w:r>
        <w:rPr>
          <w:rFonts w:hint="eastAsia" w:ascii="仿宋_GB2312" w:hAnsi="宋体" w:eastAsia="仿宋_GB2312"/>
          <w:color w:val="auto"/>
          <w:sz w:val="24"/>
          <w:highlight w:val="none"/>
          <w:u w:val="single"/>
          <w:lang w:val="en-US" w:eastAsia="zh-CN"/>
        </w:rPr>
        <w:t>4</w:t>
      </w:r>
      <w:r>
        <w:rPr>
          <w:rFonts w:hint="eastAsia" w:ascii="仿宋_GB2312" w:hAnsi="宋体" w:eastAsia="仿宋_GB2312"/>
          <w:color w:val="auto"/>
          <w:sz w:val="24"/>
          <w:highlight w:val="none"/>
          <w:u w:val="single"/>
        </w:rPr>
        <w:t>月</w:t>
      </w:r>
      <w:r>
        <w:rPr>
          <w:rFonts w:hint="eastAsia" w:ascii="仿宋_GB2312" w:hAnsi="宋体" w:eastAsia="仿宋_GB2312"/>
          <w:color w:val="auto"/>
          <w:sz w:val="24"/>
          <w:highlight w:val="none"/>
          <w:u w:val="single"/>
          <w:lang w:val="en-US" w:eastAsia="zh-CN"/>
        </w:rPr>
        <w:t>24</w:t>
      </w:r>
      <w:r>
        <w:rPr>
          <w:rFonts w:hint="eastAsia" w:ascii="仿宋_GB2312" w:hAnsi="宋体" w:eastAsia="仿宋_GB2312"/>
          <w:color w:val="auto"/>
          <w:sz w:val="24"/>
          <w:highlight w:val="none"/>
          <w:u w:val="single"/>
        </w:rPr>
        <w:t>日1</w:t>
      </w:r>
      <w:r>
        <w:rPr>
          <w:rFonts w:hint="eastAsia" w:ascii="仿宋_GB2312" w:hAnsi="宋体" w:eastAsia="仿宋_GB2312"/>
          <w:color w:val="auto"/>
          <w:sz w:val="24"/>
          <w:highlight w:val="none"/>
          <w:u w:val="single"/>
          <w:lang w:val="en-US" w:eastAsia="zh-CN"/>
        </w:rPr>
        <w:t>5</w:t>
      </w:r>
      <w:r>
        <w:rPr>
          <w:rFonts w:hint="eastAsia" w:ascii="仿宋_GB2312" w:hAnsi="宋体" w:eastAsia="仿宋_GB2312"/>
          <w:color w:val="auto"/>
          <w:sz w:val="24"/>
          <w:highlight w:val="none"/>
          <w:u w:val="single"/>
        </w:rPr>
        <w:t>点00分</w:t>
      </w:r>
      <w:r>
        <w:rPr>
          <w:rFonts w:hint="eastAsia" w:ascii="仿宋_GB2312" w:hAnsi="宋体" w:eastAsia="仿宋_GB2312"/>
          <w:color w:val="auto"/>
          <w:sz w:val="24"/>
          <w:highlight w:val="none"/>
        </w:rPr>
        <w:t>（北京时间）</w:t>
      </w:r>
    </w:p>
    <w:p>
      <w:pPr>
        <w:ind w:firstLine="480" w:firstLineChars="200"/>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rPr>
        <w:t>地点：广西壮族自治区胸科医院8号楼</w:t>
      </w:r>
      <w:r>
        <w:rPr>
          <w:rFonts w:hint="eastAsia" w:ascii="仿宋_GB2312" w:hAnsi="宋体" w:eastAsia="仿宋_GB2312"/>
          <w:color w:val="auto"/>
          <w:sz w:val="24"/>
          <w:highlight w:val="none"/>
          <w:lang w:eastAsia="zh-CN"/>
        </w:rPr>
        <w:t>一楼</w:t>
      </w:r>
      <w:r>
        <w:rPr>
          <w:rFonts w:hint="eastAsia" w:ascii="仿宋_GB2312" w:hAnsi="宋体" w:eastAsia="仿宋_GB2312"/>
          <w:color w:val="auto"/>
          <w:sz w:val="24"/>
          <w:highlight w:val="none"/>
          <w:lang w:val="en-US" w:eastAsia="zh-CN"/>
        </w:rPr>
        <w:t>议标室</w:t>
      </w:r>
    </w:p>
    <w:p>
      <w:pPr>
        <w:pStyle w:val="3"/>
        <w:spacing w:line="360" w:lineRule="auto"/>
        <w:rPr>
          <w:rFonts w:ascii="黑体" w:hAnsi="黑体" w:cs="宋体"/>
          <w:b w:val="0"/>
          <w:sz w:val="28"/>
          <w:szCs w:val="28"/>
        </w:rPr>
      </w:pPr>
      <w:bookmarkStart w:id="23" w:name="_Toc35393805"/>
      <w:bookmarkStart w:id="24" w:name="_Toc28359018"/>
      <w:bookmarkStart w:id="25" w:name="_Toc35393636"/>
      <w:bookmarkStart w:id="26" w:name="_Toc28359095"/>
      <w:r>
        <w:rPr>
          <w:rFonts w:hint="eastAsia" w:ascii="黑体" w:hAnsi="黑体" w:cs="黑体"/>
          <w:b w:val="0"/>
          <w:bCs w:val="0"/>
          <w:sz w:val="24"/>
          <w:szCs w:val="24"/>
          <w:lang w:val="en-US" w:eastAsia="zh-CN"/>
        </w:rPr>
        <w:t>六</w:t>
      </w:r>
      <w:r>
        <w:rPr>
          <w:rFonts w:hint="eastAsia" w:ascii="黑体" w:hAnsi="黑体" w:cs="黑体"/>
          <w:b w:val="0"/>
          <w:bCs w:val="0"/>
          <w:sz w:val="24"/>
          <w:szCs w:val="24"/>
        </w:rPr>
        <w:t>、凡对本次采购提出询问，请按以下方式联系。</w:t>
      </w:r>
      <w:bookmarkEnd w:id="23"/>
      <w:bookmarkEnd w:id="24"/>
      <w:bookmarkEnd w:id="25"/>
      <w:bookmarkEnd w:id="26"/>
    </w:p>
    <w:p>
      <w:pPr>
        <w:ind w:firstLine="480" w:firstLineChars="200"/>
        <w:rPr>
          <w:rFonts w:ascii="仿宋_GB2312" w:hAnsi="宋体" w:eastAsia="仿宋_GB2312"/>
          <w:sz w:val="24"/>
        </w:rPr>
      </w:pPr>
      <w:bookmarkStart w:id="27" w:name="_Toc28359019"/>
      <w:bookmarkStart w:id="28" w:name="_Toc35393637"/>
      <w:bookmarkStart w:id="29" w:name="_Toc28359096"/>
      <w:bookmarkStart w:id="30" w:name="_Toc35393806"/>
      <w:r>
        <w:rPr>
          <w:rFonts w:hint="eastAsia" w:ascii="仿宋_GB2312" w:hAnsi="宋体" w:eastAsia="仿宋_GB2312"/>
          <w:sz w:val="24"/>
        </w:rPr>
        <w:t>1.采购人信息</w:t>
      </w:r>
      <w:bookmarkEnd w:id="27"/>
      <w:bookmarkEnd w:id="28"/>
      <w:bookmarkEnd w:id="29"/>
      <w:bookmarkEnd w:id="30"/>
    </w:p>
    <w:p>
      <w:pPr>
        <w:spacing w:line="400" w:lineRule="exact"/>
        <w:ind w:firstLine="715" w:firstLineChars="298"/>
        <w:rPr>
          <w:rFonts w:ascii="仿宋" w:hAnsi="仿宋" w:eastAsia="仿宋"/>
          <w:sz w:val="28"/>
          <w:szCs w:val="28"/>
        </w:rPr>
      </w:pPr>
      <w:r>
        <w:rPr>
          <w:rFonts w:hint="eastAsia" w:ascii="仿宋_GB2312" w:hAnsi="宋体" w:eastAsia="仿宋_GB2312"/>
          <w:sz w:val="24"/>
        </w:rPr>
        <w:t>名    称</w:t>
      </w:r>
      <w:r>
        <w:rPr>
          <w:rFonts w:hint="eastAsia" w:ascii="仿宋" w:hAnsi="仿宋" w:eastAsia="仿宋"/>
          <w:sz w:val="28"/>
          <w:szCs w:val="28"/>
        </w:rPr>
        <w:t>：</w:t>
      </w:r>
      <w:r>
        <w:rPr>
          <w:rFonts w:hint="eastAsia" w:ascii="仿宋_GB2312" w:hAnsi="宋体" w:eastAsia="仿宋_GB2312"/>
          <w:sz w:val="24"/>
          <w:u w:val="single"/>
        </w:rPr>
        <w:t>广西壮族自治区胸科医院</w:t>
      </w:r>
      <w:r>
        <w:rPr>
          <w:rFonts w:hint="eastAsia" w:ascii="仿宋_GB2312" w:hAnsi="宋体" w:eastAsia="仿宋_GB2312"/>
          <w:sz w:val="24"/>
          <w:u w:val="single"/>
          <w:lang w:eastAsia="zh-CN"/>
        </w:rPr>
        <w:t>（广西壮族自治区第四人民医院）</w:t>
      </w:r>
    </w:p>
    <w:p>
      <w:pPr>
        <w:spacing w:line="360" w:lineRule="auto"/>
        <w:ind w:left="1079" w:leftChars="371" w:hanging="300" w:hangingChars="125"/>
        <w:jc w:val="left"/>
        <w:rPr>
          <w:rFonts w:ascii="仿宋" w:hAnsi="仿宋" w:eastAsia="仿宋"/>
          <w:sz w:val="28"/>
          <w:szCs w:val="28"/>
        </w:rPr>
      </w:pPr>
      <w:r>
        <w:rPr>
          <w:rFonts w:hint="eastAsia" w:ascii="仿宋_GB2312" w:hAnsi="宋体" w:eastAsia="仿宋_GB2312"/>
          <w:sz w:val="24"/>
        </w:rPr>
        <w:t>地    址：</w:t>
      </w:r>
      <w:r>
        <w:rPr>
          <w:rFonts w:hint="eastAsia" w:ascii="仿宋_GB2312" w:hAnsi="宋体" w:eastAsia="仿宋_GB2312"/>
          <w:sz w:val="24"/>
          <w:u w:val="single"/>
        </w:rPr>
        <w:t>广西柳州市鱼峰区羊角山路8号</w:t>
      </w:r>
    </w:p>
    <w:p>
      <w:pPr>
        <w:spacing w:line="360" w:lineRule="auto"/>
        <w:ind w:left="1079" w:leftChars="371" w:hanging="300" w:hangingChars="125"/>
        <w:jc w:val="left"/>
        <w:rPr>
          <w:rFonts w:ascii="仿宋" w:hAnsi="仿宋" w:eastAsia="仿宋"/>
          <w:sz w:val="28"/>
          <w:szCs w:val="28"/>
        </w:rPr>
      </w:pPr>
      <w:r>
        <w:rPr>
          <w:rFonts w:hint="eastAsia" w:ascii="仿宋_GB2312" w:hAnsi="宋体" w:eastAsia="仿宋_GB2312"/>
          <w:sz w:val="24"/>
        </w:rPr>
        <w:t>联系方式：</w:t>
      </w:r>
      <w:r>
        <w:rPr>
          <w:rFonts w:hint="eastAsia" w:ascii="仿宋_GB2312" w:hAnsi="宋体" w:eastAsia="仿宋_GB2312"/>
          <w:sz w:val="24"/>
          <w:u w:val="single"/>
        </w:rPr>
        <w:t>0772-</w:t>
      </w:r>
      <w:r>
        <w:rPr>
          <w:rFonts w:hint="eastAsia" w:ascii="仿宋_GB2312" w:hAnsi="宋体" w:eastAsia="仿宋_GB2312"/>
          <w:sz w:val="24"/>
          <w:u w:val="single"/>
          <w:lang w:val="en-US" w:eastAsia="zh-CN"/>
        </w:rPr>
        <w:t>3114744 张工</w:t>
      </w:r>
      <w:r>
        <w:rPr>
          <w:rFonts w:hint="eastAsia" w:ascii="仿宋" w:hAnsi="仿宋" w:eastAsia="仿宋"/>
          <w:sz w:val="28"/>
          <w:szCs w:val="28"/>
          <w:u w:val="single"/>
        </w:rPr>
        <w:t xml:space="preserve">　 </w:t>
      </w:r>
    </w:p>
    <w:p>
      <w:pPr>
        <w:spacing w:line="400" w:lineRule="exact"/>
        <w:ind w:firstLine="715" w:firstLineChars="298"/>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                                  </w:t>
      </w:r>
    </w:p>
    <w:p>
      <w:pPr>
        <w:spacing w:line="400" w:lineRule="exact"/>
        <w:ind w:firstLine="715" w:firstLineChars="298"/>
        <w:jc w:val="center"/>
        <w:rPr>
          <w:rFonts w:hint="eastAsia" w:ascii="仿宋_GB2312" w:hAnsi="宋体" w:eastAsia="仿宋_GB2312"/>
          <w:sz w:val="24"/>
          <w:lang w:val="en-US" w:eastAsia="zh-CN"/>
        </w:rPr>
      </w:pPr>
    </w:p>
    <w:p>
      <w:pPr>
        <w:spacing w:line="400" w:lineRule="exact"/>
        <w:ind w:firstLine="715" w:firstLineChars="298"/>
        <w:jc w:val="center"/>
        <w:rPr>
          <w:rFonts w:hint="eastAsia" w:ascii="仿宋_GB2312" w:hAnsi="宋体" w:eastAsia="仿宋_GB2312"/>
          <w:sz w:val="24"/>
          <w:lang w:val="en-US" w:eastAsia="zh-CN"/>
        </w:rPr>
      </w:pPr>
    </w:p>
    <w:p>
      <w:pPr>
        <w:spacing w:line="400" w:lineRule="exact"/>
        <w:ind w:firstLine="715" w:firstLineChars="298"/>
        <w:jc w:val="center"/>
        <w:rPr>
          <w:rFonts w:hint="eastAsia" w:ascii="仿宋_GB2312" w:hAnsi="宋体" w:eastAsia="仿宋_GB2312"/>
          <w:sz w:val="24"/>
        </w:rPr>
      </w:pPr>
      <w:r>
        <w:rPr>
          <w:rFonts w:hint="eastAsia" w:ascii="仿宋_GB2312" w:hAnsi="宋体" w:eastAsia="仿宋_GB2312"/>
          <w:sz w:val="24"/>
          <w:lang w:val="en-US" w:eastAsia="zh-CN"/>
        </w:rPr>
        <w:t xml:space="preserve">                                     </w:t>
      </w:r>
      <w:r>
        <w:rPr>
          <w:rFonts w:hint="eastAsia" w:ascii="仿宋_GB2312" w:hAnsi="宋体" w:eastAsia="仿宋_GB2312"/>
          <w:sz w:val="24"/>
        </w:rPr>
        <w:t>广西壮族自治区胸科医院</w:t>
      </w:r>
    </w:p>
    <w:p>
      <w:pPr>
        <w:spacing w:line="400" w:lineRule="exact"/>
        <w:ind w:firstLine="715" w:firstLineChars="298"/>
        <w:jc w:val="right"/>
        <w:rPr>
          <w:rFonts w:hint="eastAsia" w:ascii="仿宋_GB2312" w:hAnsi="宋体" w:eastAsia="仿宋_GB2312"/>
          <w:sz w:val="24"/>
          <w:lang w:eastAsia="zh-CN"/>
        </w:rPr>
      </w:pPr>
      <w:r>
        <w:rPr>
          <w:rFonts w:hint="eastAsia" w:ascii="仿宋_GB2312" w:hAnsi="宋体" w:eastAsia="仿宋_GB2312"/>
          <w:sz w:val="24"/>
          <w:lang w:eastAsia="zh-CN"/>
        </w:rPr>
        <w:t>（广西壮族自治区第四人民医院）</w:t>
      </w:r>
    </w:p>
    <w:p>
      <w:pPr>
        <w:ind w:firstLine="480" w:firstLineChars="200"/>
        <w:jc w:val="right"/>
        <w:rPr>
          <w:rFonts w:ascii="仿宋_GB2312" w:hAnsi="宋体" w:eastAsia="仿宋_GB2312"/>
          <w:sz w:val="24"/>
        </w:rPr>
      </w:pPr>
    </w:p>
    <w:p>
      <w:pPr>
        <w:ind w:firstLine="480" w:firstLineChars="200"/>
        <w:jc w:val="center"/>
        <w:rPr>
          <w:rFonts w:ascii="仿宋_GB2312" w:hAnsi="宋体" w:eastAsia="仿宋_GB2312"/>
          <w:color w:val="auto"/>
          <w:sz w:val="24"/>
          <w:highlight w:val="none"/>
        </w:rPr>
      </w:pPr>
      <w:r>
        <w:rPr>
          <w:rFonts w:hint="eastAsia" w:ascii="仿宋_GB2312" w:hAnsi="宋体" w:eastAsia="仿宋_GB2312"/>
          <w:sz w:val="24"/>
          <w:lang w:val="en-US" w:eastAsia="zh-CN"/>
        </w:rPr>
        <w:t xml:space="preserve">                                        </w:t>
      </w:r>
      <w:r>
        <w:rPr>
          <w:rFonts w:hint="eastAsia" w:ascii="仿宋_GB2312" w:hAnsi="宋体" w:eastAsia="仿宋_GB2312"/>
          <w:sz w:val="24"/>
        </w:rPr>
        <w:t>二〇二</w:t>
      </w:r>
      <w:r>
        <w:rPr>
          <w:rFonts w:hint="eastAsia" w:ascii="仿宋_GB2312" w:hAnsi="宋体" w:eastAsia="仿宋_GB2312"/>
          <w:sz w:val="24"/>
          <w:lang w:val="en-US" w:eastAsia="zh-CN"/>
        </w:rPr>
        <w:t>四</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lang w:val="en-US" w:eastAsia="zh-CN"/>
        </w:rPr>
        <w:t>四</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eastAsia="zh-CN"/>
        </w:rPr>
        <w:t>十</w:t>
      </w:r>
      <w:r>
        <w:rPr>
          <w:rFonts w:hint="eastAsia" w:ascii="仿宋_GB2312" w:hAnsi="宋体" w:eastAsia="仿宋_GB2312"/>
          <w:color w:val="auto"/>
          <w:sz w:val="24"/>
          <w:highlight w:val="none"/>
          <w:lang w:val="en-US" w:eastAsia="zh-CN"/>
        </w:rPr>
        <w:t>八</w:t>
      </w:r>
      <w:r>
        <w:rPr>
          <w:rFonts w:hint="eastAsia" w:ascii="仿宋_GB2312" w:hAnsi="宋体" w:eastAsia="仿宋_GB2312"/>
          <w:color w:val="auto"/>
          <w:sz w:val="24"/>
          <w:highlight w:val="none"/>
        </w:rPr>
        <w:t>日</w:t>
      </w:r>
    </w:p>
    <w:p>
      <w:pPr>
        <w:ind w:firstLine="480" w:firstLineChars="200"/>
        <w:jc w:val="right"/>
        <w:rPr>
          <w:rFonts w:ascii="仿宋_GB2312" w:hAnsi="宋体" w:eastAsia="仿宋_GB2312"/>
          <w:sz w:val="24"/>
        </w:rPr>
      </w:pPr>
    </w:p>
    <w:p>
      <w:pPr>
        <w:pStyle w:val="16"/>
      </w:pPr>
    </w:p>
    <w:p>
      <w:pPr>
        <w:spacing w:line="440" w:lineRule="exact"/>
        <w:ind w:firstLine="645"/>
        <w:rPr>
          <w:rFonts w:ascii="仿宋_GB2312" w:eastAsia="仿宋_GB2312"/>
          <w:sz w:val="28"/>
          <w:szCs w:val="28"/>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hint="eastAsia" w:ascii="仿宋_GB2312" w:hAnsi="宋体" w:eastAsia="仿宋_GB2312"/>
          <w:b/>
          <w:sz w:val="32"/>
          <w:szCs w:val="32"/>
        </w:rPr>
      </w:pPr>
    </w:p>
    <w:p>
      <w:pPr>
        <w:pStyle w:val="7"/>
        <w:spacing w:line="400" w:lineRule="exact"/>
        <w:jc w:val="center"/>
        <w:outlineLvl w:val="0"/>
        <w:rPr>
          <w:rFonts w:ascii="仿宋_GB2312" w:hAnsi="宋体" w:eastAsia="仿宋_GB2312"/>
          <w:b/>
          <w:sz w:val="32"/>
          <w:szCs w:val="32"/>
        </w:rPr>
      </w:pPr>
      <w:r>
        <w:rPr>
          <w:rFonts w:hint="eastAsia" w:ascii="仿宋_GB2312" w:hAnsi="宋体" w:eastAsia="仿宋_GB2312"/>
          <w:b/>
          <w:sz w:val="32"/>
          <w:szCs w:val="32"/>
        </w:rPr>
        <w:t>第二章  采购须求</w:t>
      </w:r>
    </w:p>
    <w:p>
      <w:pPr>
        <w:pStyle w:val="7"/>
        <w:spacing w:line="340" w:lineRule="exact"/>
        <w:jc w:val="center"/>
        <w:rPr>
          <w:rFonts w:ascii="仿宋_GB2312" w:hAnsi="宋体" w:eastAsia="仿宋_GB2312"/>
          <w:b/>
          <w:sz w:val="32"/>
          <w:szCs w:val="32"/>
        </w:rPr>
      </w:pPr>
    </w:p>
    <w:p>
      <w:pPr>
        <w:pStyle w:val="17"/>
        <w:tabs>
          <w:tab w:val="left" w:pos="993"/>
        </w:tabs>
        <w:spacing w:line="360" w:lineRule="auto"/>
        <w:ind w:left="480" w:hanging="480" w:hangingChars="200"/>
        <w:rPr>
          <w:rFonts w:ascii="黑体" w:hAnsi="黑体" w:eastAsia="黑体" w:cs="黑体"/>
          <w:sz w:val="24"/>
        </w:rPr>
      </w:pPr>
      <w:r>
        <w:rPr>
          <w:rFonts w:hint="eastAsia" w:ascii="黑体" w:hAnsi="黑体" w:eastAsia="黑体" w:cs="黑体"/>
          <w:sz w:val="24"/>
        </w:rPr>
        <w:t>一、租赁服务有效期</w:t>
      </w:r>
    </w:p>
    <w:p>
      <w:pPr>
        <w:pStyle w:val="17"/>
        <w:tabs>
          <w:tab w:val="left" w:pos="993"/>
        </w:tabs>
        <w:spacing w:line="360" w:lineRule="auto"/>
        <w:ind w:left="480" w:hanging="480" w:hangingChars="200"/>
        <w:rPr>
          <w:rFonts w:ascii="仿宋_GB2312" w:hAnsi="宋体" w:eastAsia="仿宋_GB2312"/>
          <w:sz w:val="24"/>
          <w:highlight w:val="none"/>
        </w:rPr>
      </w:pPr>
      <w:r>
        <w:rPr>
          <w:rFonts w:hint="eastAsia" w:ascii="仿宋_GB2312" w:hAnsi="宋体" w:eastAsia="仿宋_GB2312"/>
          <w:sz w:val="24"/>
          <w:highlight w:val="none"/>
        </w:rPr>
        <w:t>自202</w:t>
      </w: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年</w:t>
      </w:r>
      <w:r>
        <w:rPr>
          <w:rFonts w:hint="eastAsia" w:ascii="仿宋_GB2312" w:hAnsi="宋体" w:eastAsia="仿宋_GB2312"/>
          <w:sz w:val="24"/>
          <w:highlight w:val="none"/>
          <w:lang w:val="en-US" w:eastAsia="zh-CN"/>
        </w:rPr>
        <w:t>5</w:t>
      </w:r>
      <w:r>
        <w:rPr>
          <w:rFonts w:hint="eastAsia" w:ascii="仿宋_GB2312" w:hAnsi="宋体" w:eastAsia="仿宋_GB2312"/>
          <w:sz w:val="24"/>
          <w:highlight w:val="none"/>
        </w:rPr>
        <w:t>月至202</w:t>
      </w:r>
      <w:r>
        <w:rPr>
          <w:rFonts w:hint="eastAsia" w:ascii="仿宋_GB2312" w:hAnsi="宋体" w:eastAsia="仿宋_GB2312"/>
          <w:sz w:val="24"/>
          <w:highlight w:val="none"/>
          <w:lang w:val="en-US" w:eastAsia="zh-CN"/>
        </w:rPr>
        <w:t>6</w:t>
      </w:r>
      <w:r>
        <w:rPr>
          <w:rFonts w:hint="eastAsia" w:ascii="仿宋_GB2312" w:hAnsi="宋体" w:eastAsia="仿宋_GB2312"/>
          <w:sz w:val="24"/>
          <w:highlight w:val="none"/>
        </w:rPr>
        <w:t>年</w:t>
      </w: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月。</w:t>
      </w:r>
    </w:p>
    <w:p>
      <w:pPr>
        <w:pStyle w:val="17"/>
        <w:tabs>
          <w:tab w:val="left" w:pos="993"/>
        </w:tabs>
        <w:spacing w:line="360" w:lineRule="auto"/>
        <w:ind w:left="480" w:hanging="480" w:hangingChars="200"/>
        <w:rPr>
          <w:rFonts w:ascii="黑体" w:hAnsi="黑体" w:eastAsia="黑体" w:cs="黑体"/>
          <w:sz w:val="24"/>
        </w:rPr>
      </w:pPr>
      <w:r>
        <w:rPr>
          <w:rFonts w:hint="eastAsia" w:ascii="黑体" w:hAnsi="黑体" w:eastAsia="黑体" w:cs="黑体"/>
          <w:sz w:val="24"/>
        </w:rPr>
        <w:t>二、服务要求</w:t>
      </w:r>
    </w:p>
    <w:p>
      <w:pPr>
        <w:pStyle w:val="17"/>
        <w:tabs>
          <w:tab w:val="left" w:pos="993"/>
        </w:tabs>
        <w:spacing w:line="360" w:lineRule="auto"/>
        <w:ind w:left="480" w:hanging="480" w:hangingChars="200"/>
        <w:rPr>
          <w:rFonts w:ascii="仿宋_GB2312" w:hAnsi="仿宋" w:eastAsia="仿宋_GB2312"/>
          <w:sz w:val="24"/>
        </w:rPr>
      </w:pPr>
      <w:r>
        <w:rPr>
          <w:rFonts w:hint="eastAsia" w:ascii="楷体_GB2312" w:hAnsi="楷体_GB2312" w:eastAsia="楷体_GB2312" w:cs="楷体_GB2312"/>
          <w:sz w:val="24"/>
        </w:rPr>
        <w:t>（一）</w:t>
      </w:r>
      <w:r>
        <w:rPr>
          <w:rFonts w:hint="eastAsia" w:ascii="仿宋_GB2312" w:hAnsi="仿宋" w:eastAsia="仿宋_GB2312"/>
          <w:sz w:val="24"/>
        </w:rPr>
        <w:t>提供全天候24小时服务，租赁的车辆必须在约定时间到达使用单位。</w:t>
      </w:r>
    </w:p>
    <w:p>
      <w:pPr>
        <w:pStyle w:val="17"/>
        <w:tabs>
          <w:tab w:val="left" w:pos="993"/>
        </w:tabs>
        <w:spacing w:line="360" w:lineRule="auto"/>
        <w:ind w:left="480" w:hanging="480" w:hangingChars="200"/>
        <w:rPr>
          <w:rFonts w:ascii="仿宋_GB2312" w:hAnsi="仿宋" w:eastAsia="仿宋_GB2312"/>
          <w:sz w:val="24"/>
        </w:rPr>
      </w:pPr>
      <w:r>
        <w:rPr>
          <w:rFonts w:hint="eastAsia" w:ascii="楷体_GB2312" w:hAnsi="楷体_GB2312" w:eastAsia="楷体_GB2312" w:cs="楷体_GB2312"/>
          <w:sz w:val="24"/>
        </w:rPr>
        <w:t>（二）</w:t>
      </w:r>
      <w:r>
        <w:rPr>
          <w:rFonts w:hint="eastAsia" w:ascii="仿宋_GB2312" w:hAnsi="仿宋" w:eastAsia="仿宋_GB2312"/>
          <w:sz w:val="24"/>
        </w:rPr>
        <w:t>提供租赁服务的所有车辆技术状况良好、安全性能可靠。</w:t>
      </w:r>
    </w:p>
    <w:p>
      <w:pPr>
        <w:pStyle w:val="17"/>
        <w:tabs>
          <w:tab w:val="left" w:pos="993"/>
        </w:tabs>
        <w:spacing w:line="360" w:lineRule="auto"/>
        <w:ind w:left="480" w:hanging="480" w:hangingChars="200"/>
        <w:rPr>
          <w:rFonts w:ascii="仿宋_GB2312" w:hAnsi="仿宋" w:eastAsia="仿宋_GB2312"/>
          <w:sz w:val="24"/>
        </w:rPr>
      </w:pPr>
      <w:r>
        <w:rPr>
          <w:rFonts w:hint="eastAsia" w:ascii="楷体_GB2312" w:hAnsi="楷体_GB2312" w:eastAsia="楷体_GB2312" w:cs="楷体_GB2312"/>
          <w:sz w:val="24"/>
        </w:rPr>
        <w:t>（三）</w:t>
      </w:r>
      <w:r>
        <w:rPr>
          <w:rFonts w:hint="eastAsia" w:ascii="仿宋_GB2312" w:hAnsi="仿宋" w:eastAsia="仿宋_GB2312"/>
          <w:sz w:val="24"/>
        </w:rPr>
        <w:t>具备科学先进的车辆信息管理系统，提供24小时电话订车、车辆使用管理、监督管理等服务。</w:t>
      </w:r>
    </w:p>
    <w:p>
      <w:pPr>
        <w:pStyle w:val="17"/>
        <w:tabs>
          <w:tab w:val="left" w:pos="993"/>
        </w:tabs>
        <w:spacing w:line="360" w:lineRule="auto"/>
        <w:ind w:left="480" w:hanging="480" w:hangingChars="200"/>
        <w:rPr>
          <w:rFonts w:ascii="仿宋_GB2312" w:hAnsi="仿宋" w:eastAsia="仿宋_GB2312"/>
          <w:sz w:val="24"/>
        </w:rPr>
      </w:pPr>
      <w:r>
        <w:rPr>
          <w:rFonts w:hint="eastAsia" w:ascii="楷体_GB2312" w:hAnsi="楷体_GB2312" w:eastAsia="楷体_GB2312" w:cs="楷体_GB2312"/>
          <w:sz w:val="24"/>
        </w:rPr>
        <w:t>（四）</w:t>
      </w:r>
      <w:r>
        <w:rPr>
          <w:rFonts w:hint="eastAsia" w:ascii="仿宋_GB2312" w:hAnsi="仿宋" w:eastAsia="仿宋_GB2312"/>
          <w:sz w:val="24"/>
        </w:rPr>
        <w:t>车辆维护保养管理规范，有专业固定的维修保养定点场所。有定期维修保养计划。</w:t>
      </w:r>
    </w:p>
    <w:p>
      <w:pPr>
        <w:pStyle w:val="17"/>
        <w:tabs>
          <w:tab w:val="left" w:pos="993"/>
        </w:tabs>
        <w:spacing w:line="360" w:lineRule="auto"/>
        <w:ind w:left="480" w:hanging="480" w:hangingChars="200"/>
        <w:rPr>
          <w:rFonts w:ascii="仿宋_GB2312" w:hAnsi="仿宋" w:eastAsia="仿宋_GB2312"/>
          <w:sz w:val="24"/>
        </w:rPr>
      </w:pPr>
      <w:r>
        <w:rPr>
          <w:rFonts w:hint="eastAsia" w:ascii="楷体_GB2312" w:hAnsi="楷体_GB2312" w:eastAsia="楷体_GB2312" w:cs="楷体_GB2312"/>
          <w:sz w:val="24"/>
        </w:rPr>
        <w:t>（五）</w:t>
      </w:r>
      <w:r>
        <w:rPr>
          <w:rFonts w:hint="eastAsia" w:ascii="仿宋_GB2312" w:hAnsi="仿宋" w:eastAsia="仿宋_GB2312"/>
          <w:sz w:val="24"/>
        </w:rPr>
        <w:t>车辆在租赁期间发生故障，无法正常行驶，能及时调换其它车辆确保公务出行正常运行。</w:t>
      </w:r>
    </w:p>
    <w:p>
      <w:pPr>
        <w:pStyle w:val="17"/>
        <w:tabs>
          <w:tab w:val="left" w:pos="993"/>
        </w:tabs>
        <w:spacing w:line="360" w:lineRule="auto"/>
        <w:ind w:left="480" w:hanging="482" w:hangingChars="200"/>
        <w:rPr>
          <w:rFonts w:ascii="仿宋_GB2312" w:hAnsi="仿宋" w:eastAsia="仿宋_GB2312"/>
          <w:sz w:val="24"/>
        </w:rPr>
      </w:pPr>
      <w:bookmarkStart w:id="31" w:name="_Hlk93139315"/>
      <w:r>
        <w:rPr>
          <w:rFonts w:hint="eastAsia" w:ascii="楷体_GB2312" w:hAnsi="楷体_GB2312" w:eastAsia="楷体_GB2312" w:cs="楷体_GB2312"/>
          <w:b/>
          <w:bCs/>
          <w:color w:val="000000" w:themeColor="text1"/>
          <w:sz w:val="24"/>
          <w14:textFill>
            <w14:solidFill>
              <w14:schemeClr w14:val="tx1"/>
            </w14:solidFill>
          </w14:textFill>
        </w:rPr>
        <w:t>★</w:t>
      </w:r>
      <w:bookmarkEnd w:id="31"/>
      <w:r>
        <w:rPr>
          <w:rFonts w:hint="eastAsia" w:ascii="楷体_GB2312" w:hAnsi="楷体_GB2312" w:eastAsia="楷体_GB2312" w:cs="楷体_GB2312"/>
          <w:sz w:val="24"/>
        </w:rPr>
        <w:t>（六）</w:t>
      </w:r>
      <w:r>
        <w:rPr>
          <w:rFonts w:hint="eastAsia" w:ascii="仿宋_GB2312" w:hAnsi="仿宋" w:eastAsia="仿宋_GB2312"/>
          <w:sz w:val="24"/>
        </w:rPr>
        <w:t>除交强险及车损险，投标人应额外为本次采购提供租赁服务的车辆投保，投保险种应不少于第三者责任险、车上人员（乘客）责任险、车损险、不计免赔险等（载客人数为15人以上的租用车辆,可根据使用单位的要求对本次租车业务办理相关保险事宜）。在租赁过程中，因投标人驾驶服务人员造成任何意外或事故，由投标人全权负责承担；使用单位造成任何意外和事故，投标人需配合使用单位妥善处理相关事宜。</w:t>
      </w:r>
    </w:p>
    <w:p>
      <w:pPr>
        <w:pStyle w:val="17"/>
        <w:tabs>
          <w:tab w:val="left" w:pos="993"/>
        </w:tabs>
        <w:spacing w:line="360" w:lineRule="auto"/>
        <w:ind w:left="480" w:hanging="480" w:hangingChars="200"/>
        <w:rPr>
          <w:rFonts w:ascii="仿宋_GB2312" w:hAnsi="仿宋" w:eastAsia="仿宋_GB2312"/>
          <w:sz w:val="24"/>
        </w:rPr>
      </w:pPr>
      <w:r>
        <w:rPr>
          <w:rFonts w:hint="eastAsia" w:ascii="楷体_GB2312" w:hAnsi="楷体_GB2312" w:eastAsia="楷体_GB2312" w:cs="楷体_GB2312"/>
          <w:sz w:val="24"/>
        </w:rPr>
        <w:t>（七）</w:t>
      </w:r>
      <w:r>
        <w:rPr>
          <w:rFonts w:hint="eastAsia" w:ascii="仿宋_GB2312" w:hAnsi="仿宋" w:eastAsia="仿宋_GB2312"/>
          <w:sz w:val="24"/>
        </w:rPr>
        <w:t>安全生产经营制度和管理措施健全、完善。</w:t>
      </w:r>
    </w:p>
    <w:p>
      <w:pPr>
        <w:pStyle w:val="17"/>
        <w:tabs>
          <w:tab w:val="left" w:pos="993"/>
        </w:tabs>
        <w:spacing w:line="360" w:lineRule="auto"/>
        <w:ind w:left="480" w:hanging="480" w:hangingChars="200"/>
        <w:rPr>
          <w:rFonts w:ascii="黑体" w:hAnsi="黑体" w:eastAsia="黑体" w:cs="黑体"/>
          <w:sz w:val="24"/>
        </w:rPr>
      </w:pPr>
      <w:r>
        <w:rPr>
          <w:rFonts w:hint="eastAsia" w:ascii="黑体" w:hAnsi="黑体" w:eastAsia="黑体" w:cs="黑体"/>
          <w:sz w:val="24"/>
        </w:rPr>
        <w:t>三、车辆及驾驶服务人员要求</w:t>
      </w:r>
    </w:p>
    <w:p>
      <w:pPr>
        <w:pStyle w:val="17"/>
        <w:tabs>
          <w:tab w:val="left" w:pos="993"/>
        </w:tabs>
        <w:spacing w:line="360" w:lineRule="auto"/>
        <w:ind w:left="480" w:hanging="480" w:hangingChars="200"/>
        <w:rPr>
          <w:rFonts w:ascii="仿宋_GB2312" w:hAnsi="仿宋_GB2312" w:eastAsia="仿宋_GB2312" w:cs="仿宋_GB2312"/>
          <w:sz w:val="24"/>
        </w:rPr>
      </w:pPr>
      <w:r>
        <w:rPr>
          <w:rFonts w:hint="eastAsia" w:ascii="楷体_GB2312" w:hAnsi="楷体_GB2312" w:eastAsia="楷体_GB2312" w:cs="楷体_GB2312"/>
          <w:sz w:val="24"/>
        </w:rPr>
        <w:t>（一）</w:t>
      </w:r>
      <w:r>
        <w:rPr>
          <w:rFonts w:hint="eastAsia" w:ascii="仿宋_GB2312" w:hAnsi="仿宋_GB2312" w:eastAsia="仿宋_GB2312" w:cs="仿宋_GB2312"/>
          <w:sz w:val="24"/>
        </w:rPr>
        <w:t>投标人应根据使用单位公务活动需要，提供燃油汽车。</w:t>
      </w:r>
    </w:p>
    <w:p>
      <w:pPr>
        <w:pStyle w:val="17"/>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color w:val="auto"/>
          <w:sz w:val="24"/>
        </w:rPr>
      </w:pPr>
      <w:r>
        <w:rPr>
          <w:rFonts w:hint="eastAsia" w:ascii="楷体_GB2312" w:hAnsi="楷体_GB2312" w:eastAsia="楷体_GB2312" w:cs="楷体_GB2312"/>
          <w:b/>
          <w:bCs/>
          <w:color w:val="000000" w:themeColor="text1"/>
          <w:sz w:val="24"/>
          <w14:textFill>
            <w14:solidFill>
              <w14:schemeClr w14:val="tx1"/>
            </w14:solidFill>
          </w14:textFill>
        </w:rPr>
        <w:t>★</w:t>
      </w:r>
      <w:r>
        <w:rPr>
          <w:rFonts w:hint="eastAsia" w:ascii="楷体_GB2312" w:hAnsi="楷体_GB2312" w:eastAsia="楷体_GB2312" w:cs="楷体_GB2312"/>
          <w:sz w:val="24"/>
        </w:rPr>
        <w:t>（二）</w:t>
      </w:r>
      <w:r>
        <w:rPr>
          <w:rFonts w:hint="eastAsia" w:ascii="仿宋_GB2312" w:hAnsi="仿宋_GB2312" w:eastAsia="仿宋_GB2312" w:cs="仿宋_GB2312"/>
          <w:b/>
          <w:bCs/>
          <w:sz w:val="24"/>
        </w:rPr>
        <w:t>投标人具有提供以下车辆类型(轿车、商务车、越野车、客车)其中</w:t>
      </w:r>
      <w:r>
        <w:rPr>
          <w:rFonts w:hint="eastAsia" w:ascii="仿宋_GB2312" w:hAnsi="仿宋_GB2312" w:eastAsia="仿宋_GB2312" w:cs="仿宋_GB2312"/>
          <w:b/>
          <w:bCs/>
          <w:sz w:val="24"/>
          <w:lang w:eastAsia="zh-CN"/>
        </w:rPr>
        <w:t>至少</w:t>
      </w:r>
      <w:r>
        <w:rPr>
          <w:rFonts w:hint="eastAsia" w:ascii="仿宋_GB2312" w:hAnsi="仿宋_GB2312" w:eastAsia="仿宋_GB2312" w:cs="仿宋_GB2312"/>
          <w:b/>
          <w:bCs/>
          <w:sz w:val="24"/>
        </w:rPr>
        <w:t xml:space="preserve"> </w:t>
      </w:r>
      <w:r>
        <w:rPr>
          <w:rFonts w:hint="eastAsia" w:ascii="仿宋_GB2312" w:hAnsi="仿宋_GB2312" w:eastAsia="仿宋_GB2312" w:cs="仿宋_GB2312"/>
          <w:b/>
          <w:bCs/>
          <w:sz w:val="24"/>
          <w:lang w:val="en-US" w:eastAsia="zh-CN"/>
        </w:rPr>
        <w:t>3</w:t>
      </w:r>
      <w:r>
        <w:rPr>
          <w:rFonts w:hint="eastAsia" w:ascii="仿宋_GB2312" w:hAnsi="仿宋_GB2312" w:eastAsia="仿宋_GB2312" w:cs="仿宋_GB2312"/>
          <w:b/>
          <w:bCs/>
          <w:sz w:val="24"/>
        </w:rPr>
        <w:t>种（或</w:t>
      </w:r>
      <w:r>
        <w:rPr>
          <w:rFonts w:hint="eastAsia" w:ascii="仿宋_GB2312" w:hAnsi="仿宋_GB2312" w:eastAsia="仿宋_GB2312" w:cs="仿宋_GB2312"/>
          <w:b/>
          <w:bCs/>
          <w:sz w:val="24"/>
          <w:lang w:val="en-US" w:eastAsia="zh-CN"/>
        </w:rPr>
        <w:t>3</w:t>
      </w:r>
      <w:r>
        <w:rPr>
          <w:rFonts w:hint="eastAsia" w:ascii="仿宋_GB2312" w:hAnsi="仿宋_GB2312" w:eastAsia="仿宋_GB2312" w:cs="仿宋_GB2312"/>
          <w:b/>
          <w:bCs/>
          <w:sz w:val="24"/>
        </w:rPr>
        <w:t>种</w:t>
      </w:r>
      <w:r>
        <w:rPr>
          <w:rFonts w:hint="eastAsia" w:ascii="仿宋_GB2312" w:hAnsi="仿宋_GB2312" w:eastAsia="仿宋_GB2312" w:cs="仿宋_GB2312"/>
          <w:b/>
          <w:bCs/>
          <w:color w:val="auto"/>
          <w:sz w:val="24"/>
        </w:rPr>
        <w:t>以上）燃油汽车车型的能力</w:t>
      </w:r>
      <w:r>
        <w:rPr>
          <w:rFonts w:hint="eastAsia" w:ascii="仿宋_GB2312" w:hAnsi="仿宋_GB2312" w:eastAsia="仿宋_GB2312" w:cs="仿宋_GB2312"/>
          <w:color w:val="auto"/>
          <w:sz w:val="24"/>
        </w:rPr>
        <w:t>。投标人拟提供服务的车辆总数必须不少于</w:t>
      </w:r>
      <w:r>
        <w:rPr>
          <w:rFonts w:hint="eastAsia" w:ascii="仿宋_GB2312" w:hAnsi="仿宋_GB2312" w:eastAsia="仿宋_GB2312" w:cs="仿宋_GB2312"/>
          <w:color w:val="auto"/>
          <w:sz w:val="24"/>
          <w:lang w:val="en-US" w:eastAsia="zh-CN"/>
        </w:rPr>
        <w:t>11</w:t>
      </w:r>
      <w:r>
        <w:rPr>
          <w:rFonts w:hint="eastAsia" w:ascii="仿宋_GB2312" w:hAnsi="仿宋_GB2312" w:eastAsia="仿宋_GB2312" w:cs="仿宋_GB2312"/>
          <w:color w:val="auto"/>
          <w:sz w:val="24"/>
        </w:rPr>
        <w:t>辆(车辆行驶证登记地为广西柳州市)，其中投标人自有车辆占拟提供车辆总数比例不少于90%；协议车辆须提供协议证明材料复印件。投标人拟提供服务的车辆车龄必须为5年以内，车型及</w:t>
      </w:r>
      <w:r>
        <w:rPr>
          <w:rFonts w:hint="eastAsia" w:ascii="仿宋_GB2312" w:hAnsi="仿宋_GB2312" w:eastAsia="仿宋_GB2312" w:cs="仿宋_GB2312"/>
          <w:color w:val="auto"/>
          <w:sz w:val="24"/>
          <w:lang w:eastAsia="zh-CN"/>
        </w:rPr>
        <w:t>控制价</w:t>
      </w:r>
      <w:r>
        <w:rPr>
          <w:rFonts w:hint="eastAsia" w:ascii="仿宋_GB2312" w:hAnsi="仿宋_GB2312" w:eastAsia="仿宋_GB2312" w:cs="仿宋_GB2312"/>
          <w:color w:val="auto"/>
          <w:sz w:val="24"/>
        </w:rPr>
        <w:t>详见下表：</w:t>
      </w:r>
    </w:p>
    <w:p>
      <w:pPr>
        <w:pStyle w:val="17"/>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color w:val="0000FF"/>
          <w:sz w:val="24"/>
        </w:rPr>
      </w:pPr>
    </w:p>
    <w:tbl>
      <w:tblPr>
        <w:tblStyle w:val="13"/>
        <w:tblpPr w:leftFromText="180" w:rightFromText="180" w:vertAnchor="text" w:horzAnchor="page" w:tblpXSpec="center" w:tblpY="44"/>
        <w:tblOverlap w:val="never"/>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275"/>
        <w:gridCol w:w="1107"/>
        <w:gridCol w:w="2582"/>
        <w:gridCol w:w="1959"/>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ascii="仿宋_GB2312" w:eastAsia="仿宋_GB2312"/>
              </w:rPr>
            </w:pPr>
            <w:r>
              <w:rPr>
                <w:rFonts w:hint="eastAsia" w:ascii="仿宋_GB2312" w:eastAsia="仿宋_GB2312"/>
              </w:rPr>
              <w:t>序号</w:t>
            </w:r>
          </w:p>
        </w:tc>
        <w:tc>
          <w:tcPr>
            <w:tcW w:w="2275" w:type="dxa"/>
            <w:noWrap w:val="0"/>
            <w:vAlign w:val="center"/>
          </w:tcPr>
          <w:p>
            <w:pPr>
              <w:pStyle w:val="16"/>
              <w:jc w:val="center"/>
              <w:rPr>
                <w:rFonts w:hint="eastAsia" w:ascii="仿宋_GB2312" w:eastAsia="仿宋_GB2312"/>
                <w:lang w:eastAsia="zh-CN"/>
              </w:rPr>
            </w:pPr>
            <w:r>
              <w:rPr>
                <w:rFonts w:hint="eastAsia" w:ascii="仿宋_GB2312" w:eastAsia="仿宋_GB2312"/>
                <w:lang w:val="en-US" w:eastAsia="zh-CN"/>
              </w:rPr>
              <w:t>服务车型</w:t>
            </w:r>
          </w:p>
        </w:tc>
        <w:tc>
          <w:tcPr>
            <w:tcW w:w="1107" w:type="dxa"/>
            <w:noWrap w:val="0"/>
            <w:vAlign w:val="center"/>
          </w:tcPr>
          <w:p>
            <w:pPr>
              <w:pStyle w:val="16"/>
              <w:jc w:val="center"/>
              <w:rPr>
                <w:rFonts w:ascii="仿宋_GB2312" w:eastAsia="仿宋_GB2312"/>
              </w:rPr>
            </w:pPr>
            <w:r>
              <w:rPr>
                <w:rFonts w:hint="eastAsia" w:ascii="仿宋_GB2312" w:hAnsi="仿宋_GB2312" w:eastAsia="仿宋_GB2312" w:cs="仿宋_GB2312"/>
                <w:color w:val="auto"/>
                <w:kern w:val="2"/>
                <w:sz w:val="24"/>
                <w:szCs w:val="24"/>
                <w:lang w:val="en-US" w:eastAsia="zh-CN" w:bidi="ar-SA"/>
              </w:rPr>
              <w:t>核定载人数</w:t>
            </w:r>
          </w:p>
        </w:tc>
        <w:tc>
          <w:tcPr>
            <w:tcW w:w="2582" w:type="dxa"/>
            <w:noWrap w:val="0"/>
            <w:vAlign w:val="center"/>
          </w:tcPr>
          <w:p>
            <w:pPr>
              <w:pStyle w:val="16"/>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配置参数</w:t>
            </w:r>
          </w:p>
        </w:tc>
        <w:tc>
          <w:tcPr>
            <w:tcW w:w="1959"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租车费用</w:t>
            </w:r>
          </w:p>
          <w:p>
            <w:pPr>
              <w:pStyle w:val="16"/>
              <w:jc w:val="center"/>
              <w:rPr>
                <w:rFonts w:ascii="仿宋_GB2312" w:eastAsia="仿宋_GB2312"/>
              </w:rPr>
            </w:pPr>
            <w:r>
              <w:rPr>
                <w:rFonts w:hint="eastAsia" w:ascii="仿宋_GB2312" w:hAnsi="仿宋_GB2312" w:eastAsia="仿宋_GB2312" w:cs="仿宋_GB2312"/>
                <w:color w:val="auto"/>
                <w:kern w:val="2"/>
                <w:sz w:val="24"/>
                <w:szCs w:val="24"/>
                <w:lang w:val="en-US" w:eastAsia="zh-CN" w:bidi="ar-SA"/>
              </w:rPr>
              <w:t>（元/天·辆）</w:t>
            </w:r>
          </w:p>
        </w:tc>
        <w:tc>
          <w:tcPr>
            <w:tcW w:w="1556" w:type="dxa"/>
            <w:noWrap w:val="0"/>
            <w:vAlign w:val="center"/>
          </w:tcPr>
          <w:p>
            <w:pPr>
              <w:pStyle w:val="16"/>
              <w:jc w:val="center"/>
              <w:rPr>
                <w:rFonts w:hint="eastAsia" w:ascii="仿宋_GB2312" w:eastAsia="仿宋_GB2312"/>
                <w:lang w:eastAsia="zh-CN"/>
              </w:rPr>
            </w:pPr>
            <w:r>
              <w:rPr>
                <w:rFonts w:hint="eastAsia" w:ascii="仿宋_GB2312" w:eastAsia="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ascii="仿宋_GB2312" w:eastAsia="仿宋_GB2312"/>
              </w:rPr>
            </w:pPr>
            <w:r>
              <w:rPr>
                <w:rFonts w:hint="eastAsia" w:ascii="仿宋_GB2312" w:eastAsia="仿宋_GB2312"/>
              </w:rPr>
              <w:t>1</w:t>
            </w:r>
          </w:p>
        </w:tc>
        <w:tc>
          <w:tcPr>
            <w:tcW w:w="2275" w:type="dxa"/>
            <w:noWrap w:val="0"/>
            <w:vAlign w:val="center"/>
          </w:tcPr>
          <w:p>
            <w:pPr>
              <w:pStyle w:val="16"/>
              <w:jc w:val="center"/>
              <w:rPr>
                <w:rFonts w:hint="default" w:ascii="仿宋_GB2312" w:eastAsia="仿宋_GB2312"/>
                <w:lang w:val="en-US"/>
              </w:rPr>
            </w:pPr>
            <w:r>
              <w:rPr>
                <w:rFonts w:hint="eastAsia" w:ascii="仿宋_GB2312" w:eastAsia="仿宋_GB2312"/>
                <w:lang w:val="en-US" w:eastAsia="zh-CN"/>
              </w:rPr>
              <w:t>比亚迪秦PLUSEV</w:t>
            </w:r>
          </w:p>
        </w:tc>
        <w:tc>
          <w:tcPr>
            <w:tcW w:w="1107" w:type="dxa"/>
            <w:noWrap w:val="0"/>
            <w:vAlign w:val="center"/>
          </w:tcPr>
          <w:p>
            <w:pPr>
              <w:pStyle w:val="16"/>
              <w:jc w:val="center"/>
              <w:rPr>
                <w:rFonts w:hint="eastAsia" w:ascii="仿宋_GB2312" w:eastAsia="仿宋_GB2312"/>
                <w:lang w:val="en-US" w:eastAsia="zh-CN"/>
              </w:rPr>
            </w:pPr>
            <w:r>
              <w:rPr>
                <w:rFonts w:hint="eastAsia" w:ascii="仿宋_GB2312" w:eastAsia="仿宋_GB2312"/>
                <w:lang w:val="en-US" w:eastAsia="zh-CN"/>
              </w:rPr>
              <w:t>5</w:t>
            </w:r>
          </w:p>
        </w:tc>
        <w:tc>
          <w:tcPr>
            <w:tcW w:w="2582" w:type="dxa"/>
            <w:noWrap w:val="0"/>
            <w:vAlign w:val="center"/>
          </w:tcPr>
          <w:p>
            <w:pPr>
              <w:pStyle w:val="16"/>
              <w:jc w:val="center"/>
              <w:rPr>
                <w:rFonts w:ascii="仿宋" w:hAnsi="仿宋" w:eastAsia="仿宋" w:cs="仿宋"/>
                <w:sz w:val="28"/>
                <w:szCs w:val="28"/>
              </w:rPr>
            </w:pPr>
            <w:r>
              <w:rPr>
                <w:rFonts w:hint="eastAsia" w:ascii="仿宋" w:hAnsi="仿宋" w:eastAsia="仿宋" w:cs="仿宋"/>
                <w:sz w:val="28"/>
                <w:szCs w:val="28"/>
                <w:lang w:val="en-US" w:eastAsia="zh-CN"/>
              </w:rPr>
              <w:t>21款500KM续航</w:t>
            </w:r>
          </w:p>
        </w:tc>
        <w:tc>
          <w:tcPr>
            <w:tcW w:w="1959"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600</w:t>
            </w: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hint="eastAsia" w:ascii="仿宋_GB2312" w:eastAsia="仿宋_GB2312"/>
                <w:lang w:val="en-US" w:eastAsia="zh-CN"/>
              </w:rPr>
            </w:pPr>
            <w:r>
              <w:rPr>
                <w:rFonts w:hint="eastAsia" w:ascii="仿宋_GB2312" w:eastAsia="仿宋_GB2312"/>
                <w:lang w:val="en-US" w:eastAsia="zh-CN"/>
              </w:rPr>
              <w:t>2</w:t>
            </w:r>
          </w:p>
        </w:tc>
        <w:tc>
          <w:tcPr>
            <w:tcW w:w="2275"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大众帕萨特</w:t>
            </w:r>
          </w:p>
        </w:tc>
        <w:tc>
          <w:tcPr>
            <w:tcW w:w="1107" w:type="dxa"/>
            <w:noWrap w:val="0"/>
            <w:vAlign w:val="center"/>
          </w:tcPr>
          <w:p>
            <w:pPr>
              <w:pStyle w:val="16"/>
              <w:jc w:val="center"/>
              <w:rPr>
                <w:rFonts w:hint="eastAsia" w:ascii="仿宋_GB2312" w:eastAsia="仿宋_GB2312"/>
                <w:lang w:val="en-US" w:eastAsia="zh-CN"/>
              </w:rPr>
            </w:pPr>
            <w:r>
              <w:rPr>
                <w:rFonts w:hint="eastAsia" w:ascii="仿宋_GB2312" w:eastAsia="仿宋_GB2312"/>
                <w:lang w:val="en-US" w:eastAsia="zh-CN"/>
              </w:rPr>
              <w:t>5</w:t>
            </w:r>
          </w:p>
        </w:tc>
        <w:tc>
          <w:tcPr>
            <w:tcW w:w="2582" w:type="dxa"/>
            <w:noWrap w:val="0"/>
            <w:vAlign w:val="center"/>
          </w:tcPr>
          <w:p>
            <w:pPr>
              <w:pStyle w:val="16"/>
              <w:jc w:val="center"/>
              <w:rPr>
                <w:rFonts w:ascii="仿宋" w:hAnsi="仿宋" w:eastAsia="仿宋" w:cs="仿宋"/>
                <w:sz w:val="28"/>
                <w:szCs w:val="28"/>
              </w:rPr>
            </w:pPr>
            <w:r>
              <w:rPr>
                <w:rFonts w:hint="eastAsia" w:ascii="仿宋" w:hAnsi="仿宋" w:eastAsia="仿宋" w:cs="仿宋"/>
                <w:sz w:val="28"/>
                <w:szCs w:val="28"/>
                <w:lang w:val="en-US" w:eastAsia="zh-CN"/>
              </w:rPr>
              <w:t>23款2.0T</w:t>
            </w:r>
          </w:p>
        </w:tc>
        <w:tc>
          <w:tcPr>
            <w:tcW w:w="1959"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650</w:t>
            </w: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3</w:t>
            </w:r>
          </w:p>
        </w:tc>
        <w:tc>
          <w:tcPr>
            <w:tcW w:w="2275" w:type="dxa"/>
            <w:noWrap w:val="0"/>
            <w:vAlign w:val="center"/>
          </w:tcPr>
          <w:p>
            <w:pPr>
              <w:pStyle w:val="16"/>
              <w:jc w:val="center"/>
              <w:rPr>
                <w:rFonts w:hint="default" w:ascii="仿宋_GB2312" w:eastAsia="仿宋_GB2312"/>
                <w:lang w:val="en-US" w:eastAsia="zh-CN"/>
              </w:rPr>
            </w:pPr>
            <w:r>
              <w:rPr>
                <w:rFonts w:hint="eastAsia" w:ascii="仿宋_GB2312" w:hAnsi="仿宋_GB2312" w:eastAsia="仿宋_GB2312" w:cs="仿宋_GB2312"/>
                <w:color w:val="auto"/>
                <w:kern w:val="2"/>
                <w:sz w:val="24"/>
                <w:szCs w:val="24"/>
                <w:lang w:val="en-US" w:eastAsia="zh-CN" w:bidi="ar-SA"/>
              </w:rPr>
              <w:t>哈佛H6</w:t>
            </w: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5</w:t>
            </w:r>
          </w:p>
        </w:tc>
        <w:tc>
          <w:tcPr>
            <w:tcW w:w="2582"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22款1.5T</w:t>
            </w:r>
          </w:p>
        </w:tc>
        <w:tc>
          <w:tcPr>
            <w:tcW w:w="1959"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600</w:t>
            </w: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4</w:t>
            </w:r>
          </w:p>
        </w:tc>
        <w:tc>
          <w:tcPr>
            <w:tcW w:w="2275"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三菱欧蓝德</w:t>
            </w: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5</w:t>
            </w:r>
          </w:p>
        </w:tc>
        <w:tc>
          <w:tcPr>
            <w:tcW w:w="2582"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23款1.5T</w:t>
            </w:r>
          </w:p>
        </w:tc>
        <w:tc>
          <w:tcPr>
            <w:tcW w:w="1959"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700</w:t>
            </w: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5</w:t>
            </w:r>
          </w:p>
        </w:tc>
        <w:tc>
          <w:tcPr>
            <w:tcW w:w="2275"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宝骏730</w:t>
            </w: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7</w:t>
            </w:r>
          </w:p>
        </w:tc>
        <w:tc>
          <w:tcPr>
            <w:tcW w:w="2582"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21款1.5T</w:t>
            </w:r>
          </w:p>
        </w:tc>
        <w:tc>
          <w:tcPr>
            <w:tcW w:w="1959"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500</w:t>
            </w: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6</w:t>
            </w:r>
          </w:p>
        </w:tc>
        <w:tc>
          <w:tcPr>
            <w:tcW w:w="2275"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广汽传祺GM8</w:t>
            </w: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7</w:t>
            </w:r>
          </w:p>
        </w:tc>
        <w:tc>
          <w:tcPr>
            <w:tcW w:w="2582"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23款2.0T</w:t>
            </w:r>
          </w:p>
        </w:tc>
        <w:tc>
          <w:tcPr>
            <w:tcW w:w="1959"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750</w:t>
            </w: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7</w:t>
            </w:r>
          </w:p>
        </w:tc>
        <w:tc>
          <w:tcPr>
            <w:tcW w:w="2275"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腾势D9</w:t>
            </w: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7</w:t>
            </w:r>
          </w:p>
        </w:tc>
        <w:tc>
          <w:tcPr>
            <w:tcW w:w="2582"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23款1.5T</w:t>
            </w:r>
          </w:p>
        </w:tc>
        <w:tc>
          <w:tcPr>
            <w:tcW w:w="1959"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750</w:t>
            </w: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8</w:t>
            </w:r>
          </w:p>
        </w:tc>
        <w:tc>
          <w:tcPr>
            <w:tcW w:w="2275"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别克GL8</w:t>
            </w: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7</w:t>
            </w:r>
          </w:p>
        </w:tc>
        <w:tc>
          <w:tcPr>
            <w:tcW w:w="2582"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23款2.0T</w:t>
            </w:r>
          </w:p>
        </w:tc>
        <w:tc>
          <w:tcPr>
            <w:tcW w:w="1959"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750</w:t>
            </w: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9</w:t>
            </w:r>
          </w:p>
        </w:tc>
        <w:tc>
          <w:tcPr>
            <w:tcW w:w="2275"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中巴</w:t>
            </w: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19</w:t>
            </w:r>
          </w:p>
        </w:tc>
        <w:tc>
          <w:tcPr>
            <w:tcW w:w="2582"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考斯特或以上</w:t>
            </w:r>
          </w:p>
        </w:tc>
        <w:tc>
          <w:tcPr>
            <w:tcW w:w="1959"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900</w:t>
            </w: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vMerge w:val="restart"/>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10</w:t>
            </w:r>
          </w:p>
        </w:tc>
        <w:tc>
          <w:tcPr>
            <w:tcW w:w="2275" w:type="dxa"/>
            <w:vMerge w:val="restart"/>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大巴</w:t>
            </w: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37</w:t>
            </w:r>
          </w:p>
        </w:tc>
        <w:tc>
          <w:tcPr>
            <w:tcW w:w="2582"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宇通或以上</w:t>
            </w:r>
          </w:p>
        </w:tc>
        <w:tc>
          <w:tcPr>
            <w:tcW w:w="1959"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1000</w:t>
            </w: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vMerge w:val="continue"/>
            <w:noWrap w:val="0"/>
            <w:vAlign w:val="center"/>
          </w:tcPr>
          <w:p>
            <w:pPr>
              <w:pStyle w:val="16"/>
              <w:jc w:val="center"/>
              <w:rPr>
                <w:rFonts w:hint="eastAsia" w:ascii="仿宋_GB2312" w:eastAsia="仿宋_GB2312"/>
                <w:lang w:val="en-US" w:eastAsia="zh-CN"/>
              </w:rPr>
            </w:pPr>
          </w:p>
        </w:tc>
        <w:tc>
          <w:tcPr>
            <w:tcW w:w="2275" w:type="dxa"/>
            <w:vMerge w:val="continue"/>
            <w:noWrap w:val="0"/>
            <w:vAlign w:val="center"/>
          </w:tcPr>
          <w:p>
            <w:pPr>
              <w:pStyle w:val="16"/>
              <w:jc w:val="center"/>
              <w:rPr>
                <w:rFonts w:hint="eastAsia" w:ascii="仿宋_GB2312" w:eastAsia="仿宋_GB2312"/>
                <w:lang w:val="en-US" w:eastAsia="zh-CN"/>
              </w:rPr>
            </w:pP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51</w:t>
            </w:r>
          </w:p>
        </w:tc>
        <w:tc>
          <w:tcPr>
            <w:tcW w:w="2582"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宇通或以上</w:t>
            </w:r>
          </w:p>
        </w:tc>
        <w:tc>
          <w:tcPr>
            <w:tcW w:w="1959"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1100</w:t>
            </w:r>
          </w:p>
        </w:tc>
        <w:tc>
          <w:tcPr>
            <w:tcW w:w="1556" w:type="dxa"/>
            <w:noWrap w:val="0"/>
            <w:vAlign w:val="center"/>
          </w:tcPr>
          <w:p>
            <w:pPr>
              <w:pStyle w:val="16"/>
              <w:jc w:val="center"/>
              <w:rPr>
                <w:rFonts w:ascii="仿宋" w:hAnsi="仿宋" w:eastAsia="仿宋" w:cs="仿宋"/>
                <w:sz w:val="28"/>
                <w:szCs w:val="28"/>
              </w:rPr>
            </w:pPr>
          </w:p>
        </w:tc>
      </w:tr>
    </w:tbl>
    <w:p>
      <w:pPr>
        <w:pStyle w:val="17"/>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color w:val="auto"/>
          <w:kern w:val="2"/>
          <w:sz w:val="24"/>
          <w:szCs w:val="24"/>
          <w:lang w:val="en-US" w:eastAsia="zh-CN" w:bidi="ar-SA"/>
        </w:rPr>
      </w:pPr>
    </w:p>
    <w:p>
      <w:pPr>
        <w:pStyle w:val="17"/>
        <w:tabs>
          <w:tab w:val="left" w:pos="993"/>
        </w:tabs>
        <w:spacing w:line="360" w:lineRule="auto"/>
        <w:ind w:firstLine="480"/>
        <w:rPr>
          <w:rFonts w:hint="eastAsia" w:ascii="楷体_GB2312" w:hAnsi="楷体_GB2312" w:eastAsia="楷体_GB2312" w:cs="楷体_GB2312"/>
          <w:color w:val="auto"/>
          <w:sz w:val="24"/>
          <w:highlight w:val="none"/>
          <w:lang w:val="en-US" w:eastAsia="zh-CN"/>
        </w:rPr>
      </w:pPr>
      <w:r>
        <w:rPr>
          <w:rFonts w:hint="eastAsia" w:ascii="楷体_GB2312" w:hAnsi="楷体_GB2312" w:eastAsia="楷体_GB2312" w:cs="楷体_GB2312"/>
          <w:sz w:val="24"/>
        </w:rPr>
        <w:t>注</w:t>
      </w:r>
      <w:r>
        <w:rPr>
          <w:rFonts w:hint="eastAsia" w:ascii="楷体_GB2312" w:hAnsi="楷体_GB2312" w:eastAsia="楷体_GB2312" w:cs="楷体_GB2312"/>
          <w:color w:val="auto"/>
          <w:sz w:val="24"/>
          <w:lang w:eastAsia="zh-CN"/>
        </w:rPr>
        <w:t>：</w:t>
      </w:r>
      <w:r>
        <w:rPr>
          <w:rFonts w:hint="eastAsia" w:ascii="楷体_GB2312" w:hAnsi="楷体_GB2312" w:eastAsia="楷体_GB2312" w:cs="楷体_GB2312"/>
          <w:color w:val="auto"/>
          <w:sz w:val="24"/>
          <w:highlight w:val="none"/>
          <w:lang w:val="en-US" w:eastAsia="zh-CN"/>
        </w:rPr>
        <w:t>1.租车费控制价包含车辆租赁费、市外司机住宿费、餐饮、劳务费和驾驶服务费、超公里费用。</w:t>
      </w:r>
    </w:p>
    <w:p>
      <w:pPr>
        <w:pStyle w:val="17"/>
        <w:tabs>
          <w:tab w:val="left" w:pos="993"/>
        </w:tabs>
        <w:spacing w:line="360" w:lineRule="auto"/>
        <w:ind w:firstLine="960" w:firstLineChars="400"/>
        <w:rPr>
          <w:rFonts w:hint="eastAsia" w:ascii="楷体_GB2312" w:hAnsi="楷体_GB2312" w:eastAsia="楷体_GB2312" w:cs="楷体_GB2312"/>
          <w:color w:val="000000" w:themeColor="text1"/>
          <w:sz w:val="24"/>
          <w:highlight w:val="none"/>
          <w:lang w:eastAsia="zh-CN"/>
          <w14:textFill>
            <w14:solidFill>
              <w14:schemeClr w14:val="tx1"/>
            </w14:solidFill>
          </w14:textFill>
        </w:rPr>
      </w:pPr>
      <w:r>
        <w:rPr>
          <w:rFonts w:hint="eastAsia" w:ascii="楷体_GB2312" w:hAnsi="楷体_GB2312" w:eastAsia="楷体_GB2312" w:cs="楷体_GB2312"/>
          <w:color w:val="000000" w:themeColor="text1"/>
          <w:sz w:val="24"/>
          <w:highlight w:val="none"/>
          <w:lang w:val="en-US" w:eastAsia="zh-CN"/>
          <w14:textFill>
            <w14:solidFill>
              <w14:schemeClr w14:val="tx1"/>
            </w14:solidFill>
          </w14:textFill>
        </w:rPr>
        <w:t>2.</w:t>
      </w:r>
      <w:r>
        <w:rPr>
          <w:rFonts w:hint="eastAsia" w:ascii="楷体_GB2312" w:hAnsi="楷体_GB2312" w:eastAsia="楷体_GB2312" w:cs="楷体_GB2312"/>
          <w:color w:val="000000" w:themeColor="text1"/>
          <w:sz w:val="24"/>
          <w:highlight w:val="none"/>
          <w:lang w:eastAsia="zh-CN"/>
          <w14:textFill>
            <w14:solidFill>
              <w14:schemeClr w14:val="tx1"/>
            </w14:solidFill>
          </w14:textFill>
        </w:rPr>
        <w:t>燃油费、过路费、停车费（按实际支出，列入明细报账单）。</w:t>
      </w:r>
    </w:p>
    <w:p>
      <w:pPr>
        <w:pStyle w:val="17"/>
        <w:numPr>
          <w:ilvl w:val="0"/>
          <w:numId w:val="0"/>
        </w:numPr>
        <w:tabs>
          <w:tab w:val="left" w:pos="993"/>
        </w:tabs>
        <w:spacing w:line="360" w:lineRule="auto"/>
        <w:ind w:firstLine="960" w:firstLineChars="400"/>
        <w:rPr>
          <w:rFonts w:hint="default" w:ascii="楷体_GB2312" w:hAnsi="楷体_GB2312" w:eastAsia="楷体_GB2312" w:cs="楷体_GB2312"/>
          <w:color w:val="000000" w:themeColor="text1"/>
          <w:sz w:val="24"/>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4"/>
          <w:highlight w:val="none"/>
          <w:lang w:val="en-US" w:eastAsia="zh-CN"/>
          <w14:textFill>
            <w14:solidFill>
              <w14:schemeClr w14:val="tx1"/>
            </w14:solidFill>
          </w14:textFill>
        </w:rPr>
        <w:t>3.行驶时间不超过8小时/天，超时按50元/小时收取，</w:t>
      </w:r>
      <w:r>
        <w:rPr>
          <w:rFonts w:hint="eastAsia" w:ascii="楷体_GB2312" w:hAnsi="楷体_GB2312" w:eastAsia="楷体_GB2312" w:cs="楷体_GB2312"/>
          <w:color w:val="000000" w:themeColor="text1"/>
          <w:sz w:val="24"/>
          <w:highlight w:val="none"/>
          <w:lang w:eastAsia="zh-CN"/>
          <w14:textFill>
            <w14:solidFill>
              <w14:schemeClr w14:val="tx1"/>
            </w14:solidFill>
          </w14:textFill>
        </w:rPr>
        <w:t>列入明细报账单。</w:t>
      </w:r>
    </w:p>
    <w:p>
      <w:pPr>
        <w:pStyle w:val="17"/>
        <w:numPr>
          <w:ilvl w:val="0"/>
          <w:numId w:val="0"/>
        </w:numPr>
        <w:tabs>
          <w:tab w:val="left" w:pos="993"/>
        </w:tabs>
        <w:spacing w:line="360" w:lineRule="auto"/>
        <w:ind w:firstLine="960" w:firstLineChars="400"/>
        <w:rPr>
          <w:rFonts w:ascii="楷体_GB2312" w:hAnsi="楷体_GB2312" w:eastAsia="楷体_GB2312" w:cs="楷体_GB2312"/>
          <w:sz w:val="24"/>
        </w:rPr>
      </w:pPr>
      <w:r>
        <w:rPr>
          <w:rFonts w:hint="eastAsia" w:ascii="楷体_GB2312" w:hAnsi="楷体_GB2312" w:eastAsia="楷体_GB2312" w:cs="楷体_GB2312"/>
          <w:color w:val="000000" w:themeColor="text1"/>
          <w:sz w:val="24"/>
          <w:highlight w:val="none"/>
          <w:lang w:val="en-US" w:eastAsia="zh-CN"/>
          <w14:textFill>
            <w14:solidFill>
              <w14:schemeClr w14:val="tx1"/>
            </w14:solidFill>
          </w14:textFill>
        </w:rPr>
        <w:t>4.</w:t>
      </w:r>
      <w:r>
        <w:rPr>
          <w:rFonts w:hint="eastAsia" w:ascii="楷体_GB2312" w:hAnsi="楷体_GB2312" w:eastAsia="楷体_GB2312" w:cs="楷体_GB2312"/>
          <w:color w:val="000000" w:themeColor="text1"/>
          <w:sz w:val="24"/>
          <w:highlight w:val="none"/>
          <w:lang w:eastAsia="zh-CN"/>
          <w14:textFill>
            <w14:solidFill>
              <w14:schemeClr w14:val="tx1"/>
            </w14:solidFill>
          </w14:textFill>
        </w:rPr>
        <w:t>如需客车等特殊车型使用，投标人提供车辆并按市场价给予八折优惠。</w:t>
      </w:r>
    </w:p>
    <w:p>
      <w:pPr>
        <w:pStyle w:val="17"/>
        <w:tabs>
          <w:tab w:val="left" w:pos="993"/>
        </w:tabs>
        <w:spacing w:line="360" w:lineRule="auto"/>
        <w:ind w:firstLine="480"/>
        <w:rPr>
          <w:rFonts w:hint="eastAsia" w:ascii="楷体_GB2312" w:hAnsi="楷体_GB2312" w:eastAsia="楷体_GB2312" w:cs="楷体_GB2312"/>
          <w:b/>
          <w:bCs/>
          <w:color w:val="000000" w:themeColor="text1"/>
          <w:sz w:val="24"/>
          <w14:textFill>
            <w14:solidFill>
              <w14:schemeClr w14:val="tx1"/>
            </w14:solidFill>
          </w14:textFill>
        </w:rPr>
      </w:pPr>
    </w:p>
    <w:p>
      <w:pPr>
        <w:pStyle w:val="17"/>
        <w:tabs>
          <w:tab w:val="left" w:pos="993"/>
        </w:tabs>
        <w:spacing w:line="360" w:lineRule="auto"/>
        <w:ind w:firstLine="480"/>
        <w:rPr>
          <w:rFonts w:hint="eastAsia" w:ascii="楷体_GB2312" w:hAnsi="楷体_GB2312" w:eastAsia="楷体_GB2312" w:cs="楷体_GB2312"/>
          <w:b/>
          <w:bCs/>
          <w:color w:val="000000" w:themeColor="text1"/>
          <w:sz w:val="24"/>
          <w14:textFill>
            <w14:solidFill>
              <w14:schemeClr w14:val="tx1"/>
            </w14:solidFill>
          </w14:textFill>
        </w:rPr>
      </w:pPr>
    </w:p>
    <w:p>
      <w:pPr>
        <w:pStyle w:val="17"/>
        <w:tabs>
          <w:tab w:val="left" w:pos="993"/>
        </w:tabs>
        <w:spacing w:line="360" w:lineRule="auto"/>
        <w:ind w:firstLine="480"/>
        <w:rPr>
          <w:rFonts w:hint="eastAsia" w:ascii="楷体_GB2312" w:hAnsi="楷体_GB2312" w:eastAsia="楷体_GB2312" w:cs="楷体_GB2312"/>
          <w:b/>
          <w:bCs/>
          <w:color w:val="000000" w:themeColor="text1"/>
          <w:sz w:val="24"/>
          <w14:textFill>
            <w14:solidFill>
              <w14:schemeClr w14:val="tx1"/>
            </w14:solidFill>
          </w14:textFill>
        </w:rPr>
      </w:pPr>
    </w:p>
    <w:p>
      <w:pPr>
        <w:pStyle w:val="17"/>
        <w:tabs>
          <w:tab w:val="left" w:pos="993"/>
        </w:tabs>
        <w:spacing w:line="360" w:lineRule="auto"/>
        <w:ind w:firstLine="480"/>
        <w:rPr>
          <w:rFonts w:hint="eastAsia" w:ascii="楷体_GB2312" w:hAnsi="楷体_GB2312" w:eastAsia="楷体_GB2312" w:cs="楷体_GB2312"/>
          <w:b/>
          <w:bCs/>
          <w:color w:val="000000" w:themeColor="text1"/>
          <w:sz w:val="24"/>
          <w14:textFill>
            <w14:solidFill>
              <w14:schemeClr w14:val="tx1"/>
            </w14:solidFill>
          </w14:textFill>
        </w:rPr>
      </w:pPr>
    </w:p>
    <w:p>
      <w:pPr>
        <w:pStyle w:val="17"/>
        <w:tabs>
          <w:tab w:val="left" w:pos="993"/>
        </w:tabs>
        <w:spacing w:line="360" w:lineRule="auto"/>
        <w:ind w:firstLine="480"/>
        <w:rPr>
          <w:rFonts w:hint="eastAsia" w:ascii="楷体_GB2312" w:hAnsi="楷体_GB2312" w:eastAsia="楷体_GB2312" w:cs="楷体_GB2312"/>
          <w:b/>
          <w:bCs/>
          <w:color w:val="000000" w:themeColor="text1"/>
          <w:sz w:val="24"/>
          <w14:textFill>
            <w14:solidFill>
              <w14:schemeClr w14:val="tx1"/>
            </w14:solidFill>
          </w14:textFill>
        </w:rPr>
      </w:pPr>
    </w:p>
    <w:p>
      <w:pPr>
        <w:pStyle w:val="17"/>
        <w:tabs>
          <w:tab w:val="left" w:pos="993"/>
        </w:tabs>
        <w:spacing w:line="360" w:lineRule="auto"/>
        <w:ind w:firstLine="480"/>
        <w:rPr>
          <w:rFonts w:hint="eastAsia" w:ascii="楷体_GB2312" w:hAnsi="楷体_GB2312" w:eastAsia="楷体_GB2312" w:cs="楷体_GB2312"/>
          <w:b/>
          <w:bCs/>
          <w:color w:val="000000" w:themeColor="text1"/>
          <w:sz w:val="24"/>
          <w14:textFill>
            <w14:solidFill>
              <w14:schemeClr w14:val="tx1"/>
            </w14:solidFill>
          </w14:textFill>
        </w:rPr>
      </w:pPr>
    </w:p>
    <w:p>
      <w:pPr>
        <w:pStyle w:val="17"/>
        <w:tabs>
          <w:tab w:val="left" w:pos="993"/>
        </w:tabs>
        <w:spacing w:line="360" w:lineRule="auto"/>
        <w:ind w:firstLine="480"/>
        <w:rPr>
          <w:rFonts w:ascii="仿宋_GB2312" w:hAnsi="仿宋_GB2312" w:eastAsia="仿宋_GB2312" w:cs="仿宋_GB2312"/>
          <w:sz w:val="24"/>
        </w:rPr>
      </w:pPr>
      <w:r>
        <w:rPr>
          <w:rFonts w:hint="eastAsia" w:ascii="楷体_GB2312" w:hAnsi="楷体_GB2312" w:eastAsia="楷体_GB2312" w:cs="楷体_GB2312"/>
          <w:b/>
          <w:bCs/>
          <w:color w:val="000000" w:themeColor="text1"/>
          <w:sz w:val="24"/>
          <w14:textFill>
            <w14:solidFill>
              <w14:schemeClr w14:val="tx1"/>
            </w14:solidFill>
          </w14:textFill>
        </w:rPr>
        <w:t>★</w:t>
      </w:r>
      <w:r>
        <w:rPr>
          <w:rFonts w:hint="eastAsia" w:ascii="楷体_GB2312" w:hAnsi="楷体_GB2312" w:eastAsia="楷体_GB2312" w:cs="楷体_GB2312"/>
          <w:sz w:val="24"/>
        </w:rPr>
        <w:t>（</w:t>
      </w:r>
      <w:r>
        <w:rPr>
          <w:rFonts w:hint="eastAsia" w:ascii="楷体_GB2312" w:hAnsi="楷体_GB2312" w:eastAsia="楷体_GB2312" w:cs="楷体_GB2312"/>
          <w:sz w:val="24"/>
          <w:lang w:eastAsia="zh-CN"/>
        </w:rPr>
        <w:t>三</w:t>
      </w:r>
      <w:r>
        <w:rPr>
          <w:rFonts w:hint="eastAsia" w:ascii="楷体_GB2312" w:hAnsi="楷体_GB2312" w:eastAsia="楷体_GB2312" w:cs="楷体_GB2312"/>
          <w:sz w:val="24"/>
        </w:rPr>
        <w:t>）</w:t>
      </w:r>
      <w:r>
        <w:rPr>
          <w:rFonts w:hint="eastAsia" w:ascii="仿宋_GB2312" w:hAnsi="仿宋_GB2312" w:eastAsia="仿宋_GB2312" w:cs="仿宋_GB2312"/>
          <w:sz w:val="24"/>
        </w:rPr>
        <w:t>投标人拟提供的车辆必须取得公安机关交通管理部门核发的《机动车行驶证》；能提供核定载人数为15人以上的中大型车辆的投标人须取得《道路运输经营许可证》或《城市公共汽车客运许可证》。同时投标人须提供拟投入租赁服务车辆的《机动车行驶证》、《道路运输经营许可证》或《城市公共汽车客运许可证》的复印件附在《自有车辆明细表》后，否则该车辆将视为无效的拟投入车辆。自有车辆必须真实存在，如自有车辆中存在黄标车、车辆遗失或报废等未注销等情况，一经核实，取消中标资格。</w:t>
      </w:r>
    </w:p>
    <w:p>
      <w:pPr>
        <w:pStyle w:val="17"/>
        <w:tabs>
          <w:tab w:val="left" w:pos="993"/>
        </w:tabs>
        <w:spacing w:line="360" w:lineRule="auto"/>
        <w:ind w:firstLine="480"/>
        <w:rPr>
          <w:rFonts w:ascii="仿宋_GB2312" w:hAnsi="仿宋_GB2312" w:eastAsia="仿宋_GB2312" w:cs="仿宋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eastAsia="zh-CN"/>
        </w:rPr>
        <w:t>四</w:t>
      </w:r>
      <w:r>
        <w:rPr>
          <w:rFonts w:hint="eastAsia" w:ascii="楷体_GB2312" w:hAnsi="楷体_GB2312" w:eastAsia="楷体_GB2312" w:cs="楷体_GB2312"/>
          <w:sz w:val="24"/>
        </w:rPr>
        <w:t>）</w:t>
      </w:r>
      <w:r>
        <w:rPr>
          <w:rFonts w:hint="eastAsia" w:ascii="仿宋_GB2312" w:hAnsi="仿宋_GB2312" w:eastAsia="仿宋_GB2312" w:cs="仿宋_GB2312"/>
          <w:sz w:val="24"/>
        </w:rPr>
        <w:t>投标人拟提供的驾驶服务人员不少于</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人，要求所有驾驶服务人员技术良好，具有5年及以上驾驶经历，3年内无重大交通事故，经公安部门审核无犯罪记录，无违法乱纪行为，文明上岗，诚信守时，作风正派，有较强的服务意识和保密意识等。</w:t>
      </w:r>
    </w:p>
    <w:p>
      <w:pPr>
        <w:pStyle w:val="17"/>
        <w:tabs>
          <w:tab w:val="left" w:pos="993"/>
        </w:tabs>
        <w:spacing w:line="360" w:lineRule="auto"/>
        <w:ind w:firstLine="480"/>
        <w:rPr>
          <w:rFonts w:ascii="仿宋_GB2312" w:hAnsi="宋体" w:eastAsia="仿宋_GB2312"/>
          <w:sz w:val="24"/>
        </w:rPr>
      </w:pPr>
      <w:r>
        <w:rPr>
          <w:rFonts w:hint="eastAsia" w:ascii="楷体_GB2312" w:hAnsi="楷体_GB2312" w:eastAsia="楷体_GB2312" w:cs="楷体_GB2312"/>
          <w:b/>
          <w:bCs/>
          <w:color w:val="000000" w:themeColor="text1"/>
          <w:sz w:val="24"/>
          <w14:textFill>
            <w14:solidFill>
              <w14:schemeClr w14:val="tx1"/>
            </w14:solidFill>
          </w14:textFill>
        </w:rPr>
        <w:t>★</w:t>
      </w:r>
      <w:r>
        <w:rPr>
          <w:rFonts w:hint="eastAsia" w:ascii="楷体_GB2312" w:hAnsi="楷体_GB2312" w:eastAsia="楷体_GB2312" w:cs="楷体_GB2312"/>
          <w:sz w:val="24"/>
        </w:rPr>
        <w:t>（</w:t>
      </w:r>
      <w:r>
        <w:rPr>
          <w:rFonts w:hint="eastAsia" w:ascii="楷体_GB2312" w:hAnsi="楷体_GB2312" w:eastAsia="楷体_GB2312" w:cs="楷体_GB2312"/>
          <w:sz w:val="24"/>
          <w:lang w:eastAsia="zh-CN"/>
        </w:rPr>
        <w:t>五</w:t>
      </w:r>
      <w:r>
        <w:rPr>
          <w:rFonts w:hint="eastAsia" w:ascii="楷体_GB2312" w:hAnsi="楷体_GB2312" w:eastAsia="楷体_GB2312" w:cs="楷体_GB2312"/>
          <w:sz w:val="24"/>
        </w:rPr>
        <w:t>）</w:t>
      </w:r>
      <w:r>
        <w:rPr>
          <w:rFonts w:hint="eastAsia" w:ascii="仿宋_GB2312" w:eastAsia="仿宋_GB2312"/>
          <w:sz w:val="24"/>
        </w:rPr>
        <w:t>投标人应根据使用单位需求提供驾驶服务。</w:t>
      </w:r>
      <w:r>
        <w:rPr>
          <w:rFonts w:hint="eastAsia" w:ascii="仿宋_GB2312" w:hAnsi="仿宋_GB2312" w:eastAsia="仿宋_GB2312" w:cs="仿宋_GB2312"/>
          <w:sz w:val="24"/>
        </w:rPr>
        <w:t>投标人拟提供服务的驾驶服务人员须证照齐全，驾驶服务人员须具有有效的《机动车驾驶证》（核定载人数为15人以上的中大型车辆驾驶服务人员还须具有有效的《道路运输从业人员从业资格证》），且投标人须与驾驶服务人员签订劳务协议。同时</w:t>
      </w:r>
      <w:r>
        <w:rPr>
          <w:rFonts w:hint="eastAsia" w:ascii="仿宋_GB2312" w:hAnsi="宋体" w:eastAsia="仿宋_GB2312"/>
          <w:sz w:val="24"/>
        </w:rPr>
        <w:t>投标人须提供驾驶服务人员的《机动车驾驶证》、《道路运输从业人员从业资格证》及与驾驶人员签订的劳务协议的复印件附在《拟投入人员一览表》后，否则该人员将视为无效的拟投入人员。</w:t>
      </w:r>
    </w:p>
    <w:p>
      <w:pPr>
        <w:pStyle w:val="17"/>
        <w:tabs>
          <w:tab w:val="left" w:pos="993"/>
        </w:tabs>
        <w:spacing w:line="360" w:lineRule="auto"/>
        <w:ind w:firstLine="480"/>
        <w:rPr>
          <w:rFonts w:ascii="黑体" w:hAnsi="黑体" w:eastAsia="黑体" w:cs="黑体"/>
          <w:sz w:val="24"/>
        </w:rPr>
      </w:pPr>
      <w:r>
        <w:rPr>
          <w:rFonts w:hint="eastAsia" w:ascii="黑体" w:hAnsi="黑体" w:eastAsia="黑体" w:cs="黑体"/>
          <w:sz w:val="24"/>
        </w:rPr>
        <w:t>四、其他要求</w:t>
      </w:r>
    </w:p>
    <w:p>
      <w:pPr>
        <w:spacing w:line="440" w:lineRule="exact"/>
        <w:ind w:right="42" w:rightChars="20" w:firstLine="480" w:firstLineChars="200"/>
        <w:rPr>
          <w:rFonts w:ascii="仿宋_GB2312" w:hAnsi="仿宋_GB2312" w:eastAsia="仿宋_GB2312" w:cs="仿宋_GB2312"/>
          <w:sz w:val="24"/>
        </w:rPr>
      </w:pPr>
      <w:r>
        <w:rPr>
          <w:rFonts w:hint="eastAsia" w:ascii="楷体_GB2312" w:hAnsi="楷体_GB2312" w:eastAsia="楷体_GB2312" w:cs="楷体_GB2312"/>
          <w:sz w:val="24"/>
          <w:szCs w:val="22"/>
        </w:rPr>
        <w:t>（一</w:t>
      </w:r>
      <w:r>
        <w:rPr>
          <w:rFonts w:hint="eastAsia" w:ascii="仿宋_GB2312" w:hAnsi="仿宋_GB2312" w:eastAsia="仿宋_GB2312" w:cs="仿宋_GB2312"/>
          <w:sz w:val="24"/>
        </w:rPr>
        <w:t>）租赁车辆及驾驶服务报价要求：投标人根据实际提供的车型按核定载人数报价，报价方式为人民币报价及优惠率报价，利润及风险由投标人自行考虑。</w:t>
      </w:r>
    </w:p>
    <w:p>
      <w:pPr>
        <w:spacing w:line="440" w:lineRule="exact"/>
        <w:ind w:right="42" w:rightChars="20" w:firstLine="480" w:firstLineChars="200"/>
        <w:rPr>
          <w:rFonts w:ascii="仿宋_GB2312" w:hAnsi="仿宋_GB2312" w:eastAsia="仿宋_GB2312" w:cs="仿宋_GB2312"/>
          <w:sz w:val="24"/>
        </w:rPr>
      </w:pPr>
      <w:r>
        <w:rPr>
          <w:rFonts w:hint="eastAsia" w:ascii="楷体_GB2312" w:hAnsi="楷体_GB2312" w:eastAsia="楷体_GB2312" w:cs="楷体_GB2312"/>
          <w:sz w:val="24"/>
          <w:szCs w:val="22"/>
        </w:rPr>
        <w:t>（二）</w:t>
      </w:r>
      <w:r>
        <w:rPr>
          <w:rFonts w:hint="eastAsia" w:ascii="仿宋_GB2312" w:hAnsi="仿宋_GB2312" w:eastAsia="仿宋_GB2312" w:cs="仿宋_GB2312"/>
          <w:sz w:val="24"/>
        </w:rPr>
        <w:t>本项</w:t>
      </w:r>
      <w:r>
        <w:rPr>
          <w:rFonts w:hint="eastAsia" w:ascii="仿宋_GB2312" w:hAnsi="仿宋_GB2312" w:eastAsia="仿宋_GB2312" w:cs="仿宋_GB2312"/>
          <w:color w:val="auto"/>
          <w:sz w:val="24"/>
        </w:rPr>
        <w:t>目</w:t>
      </w:r>
      <w:r>
        <w:rPr>
          <w:rFonts w:hint="eastAsia" w:ascii="仿宋_GB2312" w:hAnsi="仿宋_GB2312" w:eastAsia="仿宋_GB2312" w:cs="仿宋_GB2312"/>
          <w:color w:val="auto"/>
          <w:sz w:val="24"/>
          <w:lang w:eastAsia="zh-CN"/>
        </w:rPr>
        <w:t>的</w:t>
      </w:r>
      <w:r>
        <w:rPr>
          <w:rFonts w:hint="eastAsia" w:ascii="仿宋_GB2312" w:hAnsi="仿宋_GB2312" w:eastAsia="仿宋_GB2312" w:cs="仿宋_GB2312"/>
          <w:color w:val="auto"/>
          <w:sz w:val="24"/>
          <w:lang w:val="en-US" w:eastAsia="zh-CN"/>
        </w:rPr>
        <w:t>租车费控制价</w:t>
      </w:r>
      <w:r>
        <w:rPr>
          <w:rFonts w:hint="eastAsia" w:ascii="仿宋_GB2312" w:hAnsi="仿宋_GB2312" w:eastAsia="仿宋_GB2312" w:cs="仿宋_GB2312"/>
          <w:color w:val="auto"/>
          <w:sz w:val="24"/>
        </w:rPr>
        <w:t>包含车辆租赁费、市外司机住宿费、餐饮、劳务费和驾驶服务费、超公里费用。产生的燃油费、过路费</w:t>
      </w:r>
      <w:r>
        <w:rPr>
          <w:rFonts w:hint="eastAsia" w:ascii="仿宋_GB2312" w:hAnsi="仿宋_GB2312" w:eastAsia="仿宋_GB2312" w:cs="仿宋_GB2312"/>
          <w:color w:val="auto"/>
          <w:sz w:val="24"/>
          <w:lang w:eastAsia="zh-CN"/>
        </w:rPr>
        <w:t>及</w:t>
      </w:r>
      <w:r>
        <w:rPr>
          <w:rFonts w:hint="eastAsia" w:ascii="仿宋_GB2312" w:hAnsi="仿宋_GB2312" w:eastAsia="仿宋_GB2312" w:cs="仿宋_GB2312"/>
          <w:color w:val="auto"/>
          <w:sz w:val="24"/>
        </w:rPr>
        <w:t>停车费</w:t>
      </w:r>
      <w:r>
        <w:rPr>
          <w:rFonts w:hint="eastAsia" w:ascii="仿宋_GB2312" w:hAnsi="仿宋_GB2312" w:eastAsia="仿宋_GB2312" w:cs="仿宋_GB2312"/>
          <w:color w:val="auto"/>
          <w:sz w:val="24"/>
          <w:lang w:eastAsia="zh-CN"/>
        </w:rPr>
        <w:t>据实报账。</w:t>
      </w:r>
    </w:p>
    <w:p>
      <w:pPr>
        <w:spacing w:line="440" w:lineRule="exact"/>
        <w:ind w:right="42" w:rightChars="20" w:firstLine="480" w:firstLineChars="200"/>
        <w:rPr>
          <w:rFonts w:ascii="仿宋_GB2312" w:hAnsi="仿宋_GB2312" w:eastAsia="仿宋_GB2312" w:cs="仿宋_GB2312"/>
          <w:sz w:val="24"/>
        </w:rPr>
      </w:pPr>
      <w:r>
        <w:rPr>
          <w:rFonts w:hint="eastAsia" w:ascii="楷体_GB2312" w:hAnsi="楷体_GB2312" w:eastAsia="楷体_GB2312" w:cs="楷体_GB2312"/>
          <w:sz w:val="24"/>
          <w:szCs w:val="22"/>
        </w:rPr>
        <w:t>（三）</w:t>
      </w:r>
      <w:r>
        <w:rPr>
          <w:rFonts w:hint="eastAsia" w:ascii="仿宋_GB2312" w:hAnsi="仿宋_GB2312" w:eastAsia="仿宋_GB2312" w:cs="仿宋_GB2312"/>
          <w:sz w:val="24"/>
        </w:rPr>
        <w:t>如采购人上级车管部门要求加装北斗定位等监控设备，并纳入柳州市公务用车管理平台进行管理，中标人需根据要求对所提供的租赁车辆安装相关设备（费用由中标人承担），采购人可不定期对中标人所提供的租赁车辆及驾驶服务情况进行抽查。</w:t>
      </w:r>
    </w:p>
    <w:p>
      <w:pPr>
        <w:spacing w:line="440" w:lineRule="exact"/>
        <w:ind w:right="42" w:rightChars="20" w:firstLine="480" w:firstLineChars="200"/>
        <w:rPr>
          <w:rFonts w:ascii="仿宋_GB2312" w:hAnsi="仿宋_GB2312" w:eastAsia="仿宋_GB2312" w:cs="仿宋_GB2312"/>
          <w:sz w:val="24"/>
        </w:rPr>
      </w:pPr>
      <w:r>
        <w:rPr>
          <w:rFonts w:hint="eastAsia" w:ascii="楷体_GB2312" w:hAnsi="楷体_GB2312" w:eastAsia="楷体_GB2312" w:cs="楷体_GB2312"/>
          <w:sz w:val="24"/>
          <w:szCs w:val="22"/>
        </w:rPr>
        <w:t>（四）</w:t>
      </w:r>
      <w:r>
        <w:rPr>
          <w:rFonts w:hint="eastAsia" w:ascii="仿宋_GB2312" w:hAnsi="仿宋_GB2312" w:eastAsia="仿宋_GB2312" w:cs="仿宋_GB2312"/>
          <w:sz w:val="24"/>
        </w:rPr>
        <w:t>投标人应严格遵守国家法律法规，认真执行国家和相关地区汽车租赁行业各项管理法规及规范性文件，合法经营，按章办事，诚实守信。</w:t>
      </w:r>
    </w:p>
    <w:p>
      <w:pPr>
        <w:spacing w:line="440" w:lineRule="exact"/>
        <w:ind w:right="42" w:rightChars="20" w:firstLine="480" w:firstLineChars="200"/>
        <w:rPr>
          <w:rFonts w:ascii="仿宋_GB2312" w:hAnsi="仿宋_GB2312" w:eastAsia="仿宋_GB2312" w:cs="仿宋_GB2312"/>
          <w:sz w:val="24"/>
        </w:rPr>
      </w:pPr>
      <w:r>
        <w:rPr>
          <w:rFonts w:hint="eastAsia" w:ascii="楷体_GB2312" w:hAnsi="楷体_GB2312" w:eastAsia="楷体_GB2312" w:cs="楷体_GB2312"/>
          <w:sz w:val="24"/>
          <w:szCs w:val="22"/>
        </w:rPr>
        <w:t>（五）</w:t>
      </w:r>
      <w:r>
        <w:rPr>
          <w:rFonts w:hint="eastAsia" w:ascii="仿宋_GB2312" w:hAnsi="仿宋_GB2312" w:eastAsia="仿宋_GB2312" w:cs="仿宋_GB2312"/>
          <w:sz w:val="24"/>
        </w:rPr>
        <w:t>投标人在基本服务质量要求外，应就车辆的卫生保洁、服务创新、服务质量标准化、应急方案、服务监督、重大活动保障等方面提出服务承诺。</w:t>
      </w:r>
    </w:p>
    <w:p>
      <w:pPr>
        <w:spacing w:line="440" w:lineRule="exact"/>
        <w:ind w:right="42" w:rightChars="20" w:firstLine="480" w:firstLineChars="200"/>
        <w:rPr>
          <w:rFonts w:ascii="仿宋_GB2312" w:hAnsi="仿宋_GB2312" w:eastAsia="仿宋_GB2312" w:cs="仿宋_GB2312"/>
          <w:sz w:val="24"/>
        </w:rPr>
      </w:pPr>
      <w:r>
        <w:rPr>
          <w:rFonts w:hint="eastAsia" w:ascii="楷体_GB2312" w:hAnsi="楷体_GB2312" w:eastAsia="楷体_GB2312" w:cs="楷体_GB2312"/>
          <w:sz w:val="24"/>
          <w:szCs w:val="22"/>
        </w:rPr>
        <w:t>（六）</w:t>
      </w:r>
      <w:r>
        <w:rPr>
          <w:rFonts w:hint="eastAsia" w:ascii="仿宋_GB2312" w:hAnsi="仿宋_GB2312" w:eastAsia="仿宋_GB2312" w:cs="仿宋_GB2312"/>
          <w:sz w:val="24"/>
        </w:rPr>
        <w:t>使用单位对中标人进行考核。若中标人在提供服务过程中发生负全部责任的重大安全事故或服务态度恶劣等不良情况，使用单位可终止合同。</w:t>
      </w:r>
    </w:p>
    <w:p>
      <w:pPr>
        <w:spacing w:line="440" w:lineRule="exact"/>
        <w:ind w:right="42" w:rightChars="20" w:firstLine="480" w:firstLineChars="200"/>
        <w:rPr>
          <w:rFonts w:ascii="仿宋_GB2312" w:hAnsi="仿宋_GB2312" w:eastAsia="仿宋_GB2312" w:cs="仿宋_GB2312"/>
          <w:sz w:val="24"/>
        </w:rPr>
      </w:pPr>
      <w:r>
        <w:rPr>
          <w:rFonts w:hint="eastAsia" w:ascii="楷体_GB2312" w:hAnsi="楷体_GB2312" w:eastAsia="楷体_GB2312" w:cs="楷体_GB2312"/>
          <w:sz w:val="24"/>
          <w:szCs w:val="22"/>
        </w:rPr>
        <w:t>（七）</w:t>
      </w:r>
      <w:r>
        <w:rPr>
          <w:rFonts w:hint="eastAsia" w:ascii="仿宋_GB2312" w:hAnsi="仿宋_GB2312" w:eastAsia="仿宋_GB2312" w:cs="仿宋_GB2312"/>
          <w:sz w:val="24"/>
        </w:rPr>
        <w:t>中标人积极接受采购履约监督及现场检查，配合采购人及有关部门监督检查和管理，每季度次月8日前按要求将相关租赁情况报至采购人邮箱，采购人核实租赁情况后向社会公开租赁情况信息，如不配合监督检查和管理或未定期报季度相关租赁情况的视为违约行为，采购人有权解除合同。</w:t>
      </w:r>
    </w:p>
    <w:p>
      <w:pPr>
        <w:spacing w:line="440" w:lineRule="exact"/>
        <w:ind w:right="42" w:rightChars="20" w:firstLine="480" w:firstLineChars="200"/>
        <w:rPr>
          <w:rFonts w:ascii="仿宋_GB2312" w:hAnsi="仿宋_GB2312" w:eastAsia="仿宋_GB2312" w:cs="仿宋_GB2312"/>
          <w:sz w:val="24"/>
        </w:rPr>
      </w:pPr>
      <w:r>
        <w:rPr>
          <w:rFonts w:hint="eastAsia" w:ascii="楷体_GB2312" w:hAnsi="楷体_GB2312" w:eastAsia="楷体_GB2312" w:cs="楷体_GB2312"/>
          <w:sz w:val="24"/>
          <w:szCs w:val="22"/>
        </w:rPr>
        <w:t>（八）</w:t>
      </w:r>
      <w:r>
        <w:rPr>
          <w:rFonts w:hint="eastAsia" w:ascii="仿宋_GB2312" w:hAnsi="仿宋_GB2312" w:eastAsia="仿宋_GB2312" w:cs="仿宋_GB2312"/>
          <w:sz w:val="24"/>
        </w:rPr>
        <w:t>自签订合同之日起30日内须提供驾驶服务人员《机动车驾驶证》、《道路运输从业人员从业资格证》、所投入车辆的《机动车登记证书》、《机动车行驶证》、《道路运输经营许可证》、购买保险凭证、与车辆维修点的关系证明（关系证明可以是：与维修点签订的合作合同、合作协议等，自有维修点可以提供产权证明或租赁协议等）等证明材料原件供采购人核验，且在投标文件中须做如下书面承诺：如我单位中标，在正式履约前会向采购人提供所有有效证明材料原件用于核验，若未提供，由此产生的一切相关责任均由我单位自行承担。</w:t>
      </w:r>
    </w:p>
    <w:p>
      <w:pPr>
        <w:pStyle w:val="17"/>
        <w:tabs>
          <w:tab w:val="left" w:pos="993"/>
        </w:tabs>
        <w:spacing w:line="360" w:lineRule="auto"/>
        <w:ind w:firstLine="480"/>
        <w:rPr>
          <w:rFonts w:ascii="黑体" w:hAnsi="黑体" w:eastAsia="黑体" w:cs="黑体"/>
          <w:sz w:val="24"/>
        </w:rPr>
      </w:pPr>
      <w:r>
        <w:rPr>
          <w:rFonts w:hint="eastAsia" w:ascii="黑体" w:hAnsi="黑体" w:eastAsia="黑体" w:cs="黑体"/>
          <w:sz w:val="24"/>
        </w:rPr>
        <w:t>五、商务要求</w:t>
      </w:r>
    </w:p>
    <w:p>
      <w:pPr>
        <w:pStyle w:val="7"/>
        <w:spacing w:line="400" w:lineRule="exact"/>
        <w:ind w:firstLine="482" w:firstLineChars="200"/>
        <w:rPr>
          <w:rFonts w:ascii="仿宋_GB2312" w:hAnsi="宋体" w:eastAsia="仿宋_GB2312"/>
          <w:bCs/>
          <w:sz w:val="24"/>
          <w:szCs w:val="24"/>
        </w:rPr>
      </w:pPr>
      <w:r>
        <w:rPr>
          <w:rFonts w:hint="eastAsia" w:ascii="楷体_GB2312" w:hAnsi="楷体_GB2312" w:eastAsia="楷体_GB2312" w:cs="楷体_GB2312"/>
          <w:b/>
          <w:bCs/>
          <w:color w:val="000000" w:themeColor="text1"/>
          <w:sz w:val="24"/>
          <w:szCs w:val="24"/>
          <w14:textFill>
            <w14:solidFill>
              <w14:schemeClr w14:val="tx1"/>
            </w14:solidFill>
          </w14:textFill>
        </w:rPr>
        <w:t>★</w:t>
      </w:r>
      <w:r>
        <w:rPr>
          <w:rFonts w:hint="eastAsia" w:ascii="楷体_GB2312" w:hAnsi="楷体_GB2312" w:eastAsia="楷体_GB2312" w:cs="楷体_GB2312"/>
          <w:sz w:val="24"/>
          <w:szCs w:val="22"/>
        </w:rPr>
        <w:t>（一）</w:t>
      </w:r>
      <w:r>
        <w:rPr>
          <w:rFonts w:hint="eastAsia" w:ascii="仿宋_GB2312" w:hAnsi="宋体" w:eastAsia="仿宋_GB2312"/>
          <w:bCs/>
          <w:sz w:val="24"/>
          <w:szCs w:val="24"/>
        </w:rPr>
        <w:t>提供工商营业执照复印件、法人身份证、委托授权书、授权人身份证。</w:t>
      </w:r>
    </w:p>
    <w:p>
      <w:pPr>
        <w:pStyle w:val="7"/>
        <w:spacing w:line="400" w:lineRule="exact"/>
        <w:ind w:firstLine="480" w:firstLineChars="200"/>
        <w:rPr>
          <w:b/>
          <w:sz w:val="32"/>
        </w:rPr>
      </w:pPr>
      <w:r>
        <w:rPr>
          <w:rFonts w:hint="eastAsia" w:ascii="楷体_GB2312" w:hAnsi="楷体_GB2312" w:eastAsia="楷体_GB2312" w:cs="楷体_GB2312"/>
          <w:sz w:val="24"/>
          <w:szCs w:val="22"/>
        </w:rPr>
        <w:t>（二）</w:t>
      </w:r>
      <w:r>
        <w:rPr>
          <w:rFonts w:hint="eastAsia" w:ascii="仿宋_GB2312" w:hAnsi="宋体" w:eastAsia="仿宋_GB2312"/>
          <w:bCs/>
          <w:sz w:val="24"/>
          <w:szCs w:val="24"/>
        </w:rPr>
        <w:t>参加政府采购活动前3年内在经营活动中没有重大违法记录的书面声明。</w:t>
      </w:r>
    </w:p>
    <w:p>
      <w:pPr>
        <w:pStyle w:val="8"/>
        <w:ind w:left="0" w:leftChars="0" w:firstLine="600" w:firstLineChars="200"/>
        <w:jc w:val="left"/>
        <w:rPr>
          <w:rFonts w:ascii="楷体_GB2312" w:hAnsi="楷体_GB2312" w:eastAsia="楷体_GB2312" w:cs="楷体_GB2312"/>
          <w:color w:val="FF0000"/>
          <w:sz w:val="24"/>
        </w:rPr>
      </w:pPr>
    </w:p>
    <w:p/>
    <w:p>
      <w:pPr>
        <w:pStyle w:val="16"/>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b/>
          <w:sz w:val="32"/>
        </w:rPr>
      </w:pPr>
      <w:r>
        <w:rPr>
          <w:rFonts w:hint="eastAsia" w:ascii="仿宋_GB2312" w:hAnsi="宋体" w:eastAsia="仿宋_GB2312"/>
          <w:b/>
          <w:sz w:val="32"/>
          <w:szCs w:val="32"/>
        </w:rPr>
        <w:t xml:space="preserve">第三章  </w:t>
      </w:r>
      <w:r>
        <w:rPr>
          <w:rFonts w:hint="eastAsia" w:eastAsia="仿宋_GB2312"/>
          <w:b/>
          <w:sz w:val="32"/>
        </w:rPr>
        <w:t>投</w:t>
      </w:r>
      <w:r>
        <w:rPr>
          <w:rFonts w:hint="eastAsia"/>
          <w:b/>
          <w:sz w:val="32"/>
        </w:rPr>
        <w:t>标人须知</w:t>
      </w: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26" w:type="dxa"/>
            <w:vAlign w:val="center"/>
          </w:tcPr>
          <w:p>
            <w:pPr>
              <w:jc w:val="center"/>
              <w:rPr>
                <w:rFonts w:ascii="仿宋_GB2312" w:eastAsia="仿宋_GB2312"/>
                <w:sz w:val="24"/>
              </w:rPr>
            </w:pPr>
            <w:r>
              <w:rPr>
                <w:rFonts w:hint="eastAsia" w:ascii="仿宋_GB2312" w:eastAsia="仿宋_GB2312"/>
                <w:sz w:val="24"/>
              </w:rPr>
              <w:t>序号</w:t>
            </w:r>
          </w:p>
        </w:tc>
        <w:tc>
          <w:tcPr>
            <w:tcW w:w="8313" w:type="dxa"/>
            <w:vAlign w:val="center"/>
          </w:tcPr>
          <w:p>
            <w:pPr>
              <w:jc w:val="center"/>
              <w:rPr>
                <w:rFonts w:ascii="仿宋_GB2312" w:eastAsia="仿宋_GB2312"/>
                <w:sz w:val="24"/>
              </w:rPr>
            </w:pPr>
            <w:r>
              <w:rPr>
                <w:rFonts w:hint="eastAsia" w:ascii="仿宋_GB2312" w:eastAsia="仿宋_GB2312"/>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313" w:type="dxa"/>
            <w:vAlign w:val="center"/>
          </w:tcPr>
          <w:p>
            <w:pPr>
              <w:spacing w:line="440" w:lineRule="exact"/>
              <w:ind w:firstLine="480" w:firstLineChars="200"/>
              <w:rPr>
                <w:rFonts w:hint="default" w:ascii="仿宋_GB2312" w:eastAsia="仿宋_GB2312"/>
                <w:sz w:val="24"/>
                <w:lang w:val="en-US" w:eastAsia="zh-CN"/>
              </w:rPr>
            </w:pPr>
            <w:r>
              <w:rPr>
                <w:rFonts w:hint="eastAsia" w:ascii="仿宋_GB2312" w:eastAsia="仿宋_GB2312"/>
                <w:sz w:val="24"/>
              </w:rPr>
              <w:t>项目名称：</w:t>
            </w:r>
            <w:r>
              <w:rPr>
                <w:rFonts w:hint="eastAsia" w:ascii="仿宋_GB2312" w:eastAsia="仿宋_GB2312"/>
                <w:sz w:val="24"/>
                <w:lang w:val="en-US" w:eastAsia="zh-CN"/>
              </w:rPr>
              <w:t>广西壮族自治区胸科医院社会车辆租赁服务采购</w:t>
            </w:r>
          </w:p>
          <w:p>
            <w:pPr>
              <w:spacing w:line="440" w:lineRule="exact"/>
              <w:ind w:firstLine="480" w:firstLineChars="200"/>
              <w:rPr>
                <w:rFonts w:ascii="仿宋_GB2312" w:eastAsia="仿宋_GB2312"/>
                <w:sz w:val="24"/>
                <w:u w:val="single"/>
              </w:rPr>
            </w:pPr>
            <w:r>
              <w:rPr>
                <w:rFonts w:hint="eastAsia" w:ascii="仿宋_GB2312" w:eastAsia="仿宋_GB2312"/>
                <w:sz w:val="24"/>
              </w:rPr>
              <w:t>项目编号：</w:t>
            </w:r>
            <w:r>
              <w:rPr>
                <w:rFonts w:hint="eastAsia" w:ascii="仿宋_GB2312" w:hAnsi="宋体" w:eastAsia="仿宋_GB2312"/>
                <w:sz w:val="24"/>
                <w:lang w:val="en-US" w:eastAsia="zh-CN"/>
              </w:rPr>
              <w:t>GXXKYYQCZL-202404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2</w:t>
            </w:r>
          </w:p>
        </w:tc>
        <w:tc>
          <w:tcPr>
            <w:tcW w:w="8313" w:type="dxa"/>
            <w:vAlign w:val="center"/>
          </w:tcPr>
          <w:p>
            <w:pPr>
              <w:spacing w:line="400" w:lineRule="exact"/>
              <w:rPr>
                <w:rFonts w:ascii="仿宋_GB2312" w:hAnsi="宋体" w:eastAsia="仿宋_GB2312" w:cs="Arial"/>
                <w:sz w:val="24"/>
              </w:rPr>
            </w:pPr>
            <w:r>
              <w:rPr>
                <w:rFonts w:hint="eastAsia" w:ascii="仿宋_GB2312" w:hAnsi="宋体" w:eastAsia="仿宋_GB2312" w:cs="Arial"/>
                <w:sz w:val="24"/>
              </w:rPr>
              <w:t>采购数量及单位：广西壮族自治区胸科医院社会车辆租用服务一项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3</w:t>
            </w:r>
          </w:p>
        </w:tc>
        <w:tc>
          <w:tcPr>
            <w:tcW w:w="8313" w:type="dxa"/>
            <w:vAlign w:val="center"/>
          </w:tcPr>
          <w:p>
            <w:pPr>
              <w:spacing w:line="400" w:lineRule="exact"/>
              <w:rPr>
                <w:rFonts w:ascii="仿宋_GB2312" w:eastAsia="仿宋_GB2312"/>
                <w:sz w:val="24"/>
              </w:rPr>
            </w:pPr>
            <w:r>
              <w:rPr>
                <w:rFonts w:hint="eastAsia" w:ascii="仿宋_GB2312" w:eastAsia="仿宋_GB2312"/>
                <w:sz w:val="24"/>
              </w:rPr>
              <w:t>投标供应商资格：</w:t>
            </w:r>
          </w:p>
          <w:p>
            <w:pPr>
              <w:spacing w:line="400" w:lineRule="exact"/>
              <w:rPr>
                <w:rFonts w:ascii="仿宋_GB2312" w:hAnsi="宋体" w:eastAsia="仿宋_GB2312" w:cs="Arial"/>
                <w:color w:val="0000FF"/>
                <w:sz w:val="24"/>
              </w:rPr>
            </w:pPr>
            <w:r>
              <w:rPr>
                <w:rFonts w:hint="eastAsia" w:ascii="仿宋_GB2312" w:hAnsi="宋体" w:eastAsia="仿宋_GB2312" w:cs="Arial"/>
                <w:sz w:val="24"/>
              </w:rPr>
              <w:t>1.符合《中华人民共和国政府采购法》第二十二条规定,并提供下列材料（具体要求详见招标文件资格性审查表）：</w:t>
            </w:r>
          </w:p>
          <w:p>
            <w:pPr>
              <w:spacing w:line="400" w:lineRule="exact"/>
              <w:rPr>
                <w:rFonts w:ascii="仿宋_GB2312" w:hAnsi="宋体" w:eastAsia="仿宋_GB2312" w:cs="Arial"/>
                <w:color w:val="0000FF"/>
                <w:sz w:val="24"/>
              </w:rPr>
            </w:pPr>
            <w:r>
              <w:rPr>
                <w:rFonts w:hint="eastAsia" w:ascii="仿宋_GB2312" w:hAnsi="宋体" w:eastAsia="仿宋_GB2312" w:cs="Arial"/>
                <w:sz w:val="24"/>
              </w:rPr>
              <w:t>2.身份证明材料，授权委托书，工商营业执照；</w:t>
            </w:r>
          </w:p>
          <w:p>
            <w:pPr>
              <w:spacing w:line="400" w:lineRule="exact"/>
              <w:rPr>
                <w:rFonts w:ascii="仿宋_GB2312" w:hAnsi="宋体" w:eastAsia="仿宋_GB2312" w:cs="Arial"/>
                <w:color w:val="0000FF"/>
                <w:sz w:val="24"/>
              </w:rPr>
            </w:pPr>
            <w:r>
              <w:rPr>
                <w:rFonts w:hint="eastAsia" w:ascii="仿宋_GB2312" w:hAnsi="宋体" w:eastAsia="仿宋_GB2312" w:cs="Arial"/>
                <w:sz w:val="24"/>
              </w:rPr>
              <w:t>3.参加政府采购活动前3年内在经营活动中没有重大违法记录的书面声明。</w:t>
            </w:r>
          </w:p>
          <w:p>
            <w:pPr>
              <w:spacing w:line="400" w:lineRule="exact"/>
              <w:rPr>
                <w:rFonts w:ascii="仿宋_GB2312" w:hAnsi="宋体" w:eastAsia="仿宋_GB2312" w:cs="Arial"/>
                <w:color w:val="0000FF"/>
                <w:sz w:val="24"/>
              </w:rPr>
            </w:pPr>
            <w:r>
              <w:rPr>
                <w:rFonts w:hint="eastAsia" w:ascii="仿宋_GB2312" w:hAnsi="宋体" w:eastAsia="仿宋_GB2312" w:cs="Arial"/>
                <w:sz w:val="24"/>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rPr>
                <w:rFonts w:ascii="仿宋_GB2312" w:hAnsi="宋体" w:eastAsia="仿宋_GB2312" w:cs="Arial"/>
                <w:sz w:val="24"/>
              </w:rPr>
            </w:pPr>
            <w:r>
              <w:rPr>
                <w:rFonts w:hint="eastAsia" w:ascii="仿宋_GB2312" w:hAnsi="宋体" w:eastAsia="仿宋_GB2312" w:cs="Arial"/>
                <w:sz w:val="24"/>
              </w:rPr>
              <w:t>5.联合体投标</w:t>
            </w:r>
          </w:p>
          <w:p>
            <w:pPr>
              <w:spacing w:line="400" w:lineRule="exact"/>
              <w:rPr>
                <w:rFonts w:ascii="仿宋_GB2312" w:hAnsi="宋体" w:eastAsia="仿宋_GB2312" w:cs="Arial"/>
                <w:sz w:val="24"/>
              </w:rPr>
            </w:pPr>
            <w:r>
              <w:rPr>
                <w:rFonts w:hint="eastAsia" w:ascii="仿宋_GB2312" w:hAnsi="宋体" w:eastAsia="仿宋_GB2312" w:cs="Arial"/>
                <w:sz w:val="24"/>
              </w:rPr>
              <w:t>本项目不接受联合体投标。</w:t>
            </w:r>
          </w:p>
          <w:p>
            <w:pPr>
              <w:spacing w:line="400" w:lineRule="exact"/>
              <w:rPr>
                <w:rFonts w:ascii="仿宋_GB2312" w:hAnsi="宋体" w:eastAsia="仿宋_GB2312" w:cs="Arial"/>
                <w:sz w:val="24"/>
              </w:rPr>
            </w:pPr>
            <w:r>
              <w:rPr>
                <w:rFonts w:hint="eastAsia" w:ascii="仿宋_GB2312" w:hAnsi="宋体" w:eastAsia="仿宋_GB2312" w:cs="Arial"/>
                <w:sz w:val="24"/>
              </w:rPr>
              <w:t xml:space="preserve">6.转包与分包             </w:t>
            </w:r>
          </w:p>
          <w:p>
            <w:pPr>
              <w:spacing w:line="400" w:lineRule="exact"/>
              <w:rPr>
                <w:rFonts w:ascii="仿宋_GB2312" w:hAnsi="宋体" w:eastAsia="仿宋_GB2312" w:cs="Arial"/>
                <w:sz w:val="24"/>
              </w:rPr>
            </w:pPr>
            <w:r>
              <w:rPr>
                <w:rFonts w:hint="eastAsia" w:ascii="仿宋_GB2312" w:hAnsi="宋体" w:eastAsia="仿宋_GB2312" w:cs="Arial"/>
                <w:sz w:val="24"/>
              </w:rPr>
              <w:t>6.1本项目不允许转包。</w:t>
            </w:r>
          </w:p>
          <w:p>
            <w:pPr>
              <w:spacing w:line="400" w:lineRule="exact"/>
              <w:rPr>
                <w:rFonts w:ascii="仿宋_GB2312" w:hAnsi="宋体" w:eastAsia="仿宋_GB2312" w:cs="Arial"/>
                <w:sz w:val="24"/>
              </w:rPr>
            </w:pPr>
            <w:r>
              <w:rPr>
                <w:rFonts w:hint="eastAsia" w:ascii="仿宋_GB2312" w:hAnsi="宋体" w:eastAsia="仿宋_GB2312" w:cs="Arial"/>
                <w:sz w:val="24"/>
              </w:rPr>
              <w:t>6.2本项目不可以分包。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4</w:t>
            </w:r>
          </w:p>
        </w:tc>
        <w:tc>
          <w:tcPr>
            <w:tcW w:w="8313" w:type="dxa"/>
            <w:vAlign w:val="center"/>
          </w:tcPr>
          <w:p>
            <w:pPr>
              <w:pStyle w:val="7"/>
              <w:spacing w:line="420" w:lineRule="exact"/>
              <w:rPr>
                <w:rFonts w:ascii="仿宋_GB2312" w:hAnsi="宋体" w:eastAsia="仿宋_GB2312"/>
                <w:sz w:val="24"/>
                <w:szCs w:val="24"/>
              </w:rPr>
            </w:pPr>
            <w:r>
              <w:rPr>
                <w:rFonts w:hint="eastAsia" w:ascii="仿宋_GB2312" w:hAnsi="宋体" w:eastAsia="仿宋_GB2312"/>
                <w:sz w:val="24"/>
                <w:szCs w:val="24"/>
                <w:highlight w:val="none"/>
              </w:rPr>
              <w:t>服务供应商：</w:t>
            </w:r>
            <w:r>
              <w:rPr>
                <w:rFonts w:hint="eastAsia" w:ascii="仿宋_GB2312" w:hAnsi="宋体" w:eastAsia="仿宋_GB2312"/>
                <w:sz w:val="24"/>
                <w:szCs w:val="24"/>
                <w:highlight w:val="none"/>
                <w:lang w:val="en-US" w:eastAsia="zh-CN"/>
              </w:rPr>
              <w:t>参与比选供应商超3家，选3家供应商；参与比选供应商为3家，选2家供应商</w:t>
            </w:r>
            <w:bookmarkStart w:id="36" w:name="_GoBack"/>
            <w:bookmarkEnd w:id="36"/>
            <w:r>
              <w:rPr>
                <w:rFonts w:hint="eastAsia" w:ascii="仿宋_GB2312" w:hAnsi="宋体"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5</w:t>
            </w:r>
          </w:p>
        </w:tc>
        <w:tc>
          <w:tcPr>
            <w:tcW w:w="8313" w:type="dxa"/>
            <w:vAlign w:val="center"/>
          </w:tcPr>
          <w:p>
            <w:pPr>
              <w:pStyle w:val="7"/>
              <w:spacing w:line="420" w:lineRule="exact"/>
              <w:rPr>
                <w:rFonts w:ascii="仿宋_GB2312" w:eastAsia="仿宋_GB2312"/>
                <w:sz w:val="24"/>
                <w:szCs w:val="24"/>
              </w:rPr>
            </w:pPr>
            <w:r>
              <w:rPr>
                <w:rFonts w:ascii="仿宋_GB2312" w:eastAsia="仿宋_GB2312"/>
                <w:sz w:val="24"/>
                <w:szCs w:val="24"/>
              </w:rPr>
              <w:t>答疑与澄清：投标人如认为招标文件表述不清晰、存在歧视性、排他性或者其他违法内容的，应以书面形式要求招标采购单位作出书面解释、澄清；答疑内容是招标文件的组成部份，并将以书面形式通知所有已报名的投标人；招标采购单位可以视采购具体情况，延长投标截止时间和开标时间，将变更时间书面通知所有招标文件收受人，并在</w:t>
            </w:r>
            <w:r>
              <w:rPr>
                <w:rFonts w:hint="eastAsia" w:ascii="仿宋_GB2312" w:eastAsia="仿宋_GB2312"/>
                <w:sz w:val="24"/>
                <w:szCs w:val="24"/>
              </w:rPr>
              <w:t>广西壮族自治区胸科医院</w:t>
            </w:r>
            <w:r>
              <w:rPr>
                <w:rFonts w:ascii="仿宋_GB2312" w:eastAsia="仿宋_GB2312"/>
                <w:sz w:val="24"/>
                <w:szCs w:val="24"/>
              </w:rPr>
              <w:t>信息发布媒体上发布更正公告。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6</w:t>
            </w:r>
          </w:p>
        </w:tc>
        <w:tc>
          <w:tcPr>
            <w:tcW w:w="8313" w:type="dxa"/>
            <w:vAlign w:val="center"/>
          </w:tcPr>
          <w:p>
            <w:pPr>
              <w:spacing w:line="400" w:lineRule="exact"/>
              <w:rPr>
                <w:rFonts w:ascii="仿宋_GB2312" w:eastAsia="仿宋_GB2312"/>
                <w:sz w:val="24"/>
              </w:rPr>
            </w:pPr>
            <w:r>
              <w:rPr>
                <w:rFonts w:hint="eastAsia" w:ascii="仿宋_GB2312" w:eastAsia="仿宋_GB2312"/>
                <w:sz w:val="24"/>
              </w:rPr>
              <w:t xml:space="preserve">竞标文件份数：正本一份  </w:t>
            </w:r>
            <w:r>
              <w:rPr>
                <w:rFonts w:hint="eastAsia" w:ascii="仿宋_GB2312" w:eastAsia="仿宋_GB2312"/>
                <w:sz w:val="24"/>
                <w:lang w:val="en-US" w:eastAsia="zh-CN"/>
              </w:rPr>
              <w:t>副本三份</w:t>
            </w:r>
            <w:r>
              <w:rPr>
                <w:rFonts w:hint="eastAsia"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7</w:t>
            </w:r>
          </w:p>
        </w:tc>
        <w:tc>
          <w:tcPr>
            <w:tcW w:w="8313" w:type="dxa"/>
            <w:vAlign w:val="center"/>
          </w:tcPr>
          <w:p>
            <w:pPr>
              <w:spacing w:line="400" w:lineRule="exact"/>
              <w:rPr>
                <w:rFonts w:ascii="仿宋_GB2312" w:eastAsia="仿宋_GB2312"/>
                <w:sz w:val="24"/>
              </w:rPr>
            </w:pPr>
            <w:r>
              <w:rPr>
                <w:rFonts w:hint="eastAsia" w:ascii="仿宋_GB2312" w:eastAsia="仿宋_GB2312"/>
                <w:sz w:val="24"/>
              </w:rPr>
              <w:t>合同履行期限：服务期2年。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8</w:t>
            </w:r>
          </w:p>
        </w:tc>
        <w:tc>
          <w:tcPr>
            <w:tcW w:w="8313" w:type="dxa"/>
            <w:vAlign w:val="center"/>
          </w:tcPr>
          <w:p>
            <w:pPr>
              <w:pStyle w:val="7"/>
              <w:spacing w:line="42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领取采购文件时间及地点：请于202</w:t>
            </w:r>
            <w:r>
              <w:rPr>
                <w:rFonts w:hint="eastAsia" w:ascii="仿宋_GB2312" w:hAnsi="宋体" w:eastAsia="仿宋_GB2312"/>
                <w:color w:val="auto"/>
                <w:sz w:val="24"/>
                <w:szCs w:val="24"/>
                <w:highlight w:val="none"/>
                <w:lang w:val="en-US" w:eastAsia="zh-CN"/>
              </w:rPr>
              <w:t>4</w:t>
            </w:r>
            <w:r>
              <w:rPr>
                <w:rFonts w:hint="eastAsia" w:ascii="仿宋_GB2312" w:hAnsi="宋体" w:eastAsia="仿宋_GB2312"/>
                <w:color w:val="auto"/>
                <w:sz w:val="24"/>
                <w:szCs w:val="24"/>
                <w:highlight w:val="none"/>
              </w:rPr>
              <w:t>年</w:t>
            </w:r>
            <w:r>
              <w:rPr>
                <w:rFonts w:hint="eastAsia" w:ascii="仿宋_GB2312" w:hAnsi="宋体" w:eastAsia="仿宋_GB2312"/>
                <w:color w:val="auto"/>
                <w:sz w:val="24"/>
                <w:highlight w:val="none"/>
                <w:lang w:val="en-US" w:eastAsia="zh-CN"/>
              </w:rPr>
              <w:t>4</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val="en-US" w:eastAsia="zh-CN"/>
              </w:rPr>
              <w:t>19</w:t>
            </w:r>
            <w:r>
              <w:rPr>
                <w:rFonts w:hint="eastAsia" w:ascii="仿宋_GB2312" w:hAnsi="宋体" w:eastAsia="仿宋_GB2312"/>
                <w:color w:val="auto"/>
                <w:sz w:val="24"/>
                <w:highlight w:val="none"/>
              </w:rPr>
              <w:t>日至202</w:t>
            </w:r>
            <w:r>
              <w:rPr>
                <w:rFonts w:hint="eastAsia" w:ascii="仿宋_GB2312" w:hAnsi="宋体" w:eastAsia="仿宋_GB2312"/>
                <w:color w:val="auto"/>
                <w:sz w:val="24"/>
                <w:highlight w:val="none"/>
                <w:lang w:val="en-US" w:eastAsia="zh-CN"/>
              </w:rPr>
              <w:t>4</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lang w:val="en-US" w:eastAsia="zh-CN"/>
              </w:rPr>
              <w:t>4</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val="en-US" w:eastAsia="zh-CN"/>
              </w:rPr>
              <w:t>23</w:t>
            </w:r>
            <w:r>
              <w:rPr>
                <w:rFonts w:hint="eastAsia" w:ascii="仿宋_GB2312" w:hAnsi="宋体" w:eastAsia="仿宋_GB2312"/>
                <w:color w:val="auto"/>
                <w:sz w:val="24"/>
                <w:highlight w:val="none"/>
              </w:rPr>
              <w:t>日</w:t>
            </w:r>
            <w:r>
              <w:rPr>
                <w:rFonts w:hint="eastAsia" w:ascii="仿宋_GB2312" w:hAnsi="宋体" w:eastAsia="仿宋_GB2312"/>
                <w:color w:val="auto"/>
                <w:sz w:val="24"/>
                <w:szCs w:val="24"/>
                <w:highlight w:val="none"/>
              </w:rPr>
              <w:t>(工作日正常上班时间)到广西壮族自治区胸科医院</w:t>
            </w:r>
            <w:r>
              <w:rPr>
                <w:rFonts w:hint="eastAsia" w:ascii="仿宋_GB2312" w:hAnsi="宋体" w:eastAsia="仿宋_GB2312"/>
                <w:color w:val="auto"/>
                <w:sz w:val="24"/>
                <w:szCs w:val="24"/>
                <w:highlight w:val="none"/>
                <w:lang w:val="en-US" w:eastAsia="zh-CN"/>
              </w:rPr>
              <w:t>总务科</w:t>
            </w:r>
            <w:r>
              <w:rPr>
                <w:rFonts w:hint="eastAsia" w:ascii="仿宋_GB2312" w:hAnsi="宋体" w:eastAsia="仿宋_GB2312"/>
                <w:color w:val="auto"/>
                <w:sz w:val="24"/>
                <w:szCs w:val="24"/>
                <w:highlight w:val="none"/>
              </w:rPr>
              <w:t>(广西柳州市羊角山路8号胸科医院</w:t>
            </w:r>
            <w:r>
              <w:rPr>
                <w:rFonts w:hint="eastAsia" w:ascii="仿宋_GB2312" w:hAnsi="宋体" w:eastAsia="仿宋_GB2312"/>
                <w:color w:val="auto"/>
                <w:sz w:val="24"/>
                <w:szCs w:val="24"/>
                <w:highlight w:val="none"/>
                <w:lang w:val="en-US" w:eastAsia="zh-CN"/>
              </w:rPr>
              <w:t>8</w:t>
            </w:r>
            <w:r>
              <w:rPr>
                <w:rFonts w:hint="eastAsia" w:ascii="仿宋_GB2312" w:hAnsi="宋体" w:eastAsia="仿宋_GB2312"/>
                <w:color w:val="auto"/>
                <w:sz w:val="24"/>
                <w:szCs w:val="24"/>
                <w:highlight w:val="none"/>
              </w:rPr>
              <w:t>号楼二楼)领取</w:t>
            </w:r>
            <w:r>
              <w:rPr>
                <w:rFonts w:hint="eastAsia" w:ascii="仿宋_GB2312" w:hAnsi="宋体" w:eastAsia="仿宋_GB2312"/>
                <w:color w:val="auto"/>
                <w:sz w:val="24"/>
                <w:szCs w:val="24"/>
                <w:highlight w:val="none"/>
                <w:lang w:val="en-US" w:eastAsia="zh-CN"/>
              </w:rPr>
              <w:t>比选</w:t>
            </w:r>
            <w:r>
              <w:rPr>
                <w:rFonts w:hint="eastAsia" w:ascii="仿宋_GB2312" w:hAnsi="宋体" w:eastAsia="仿宋_GB2312"/>
                <w:color w:val="auto"/>
                <w:sz w:val="24"/>
                <w:szCs w:val="24"/>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9</w:t>
            </w:r>
          </w:p>
        </w:tc>
        <w:tc>
          <w:tcPr>
            <w:tcW w:w="8313" w:type="dxa"/>
            <w:vAlign w:val="center"/>
          </w:tcPr>
          <w:p>
            <w:pPr>
              <w:spacing w:line="400" w:lineRule="exact"/>
              <w:rPr>
                <w:rFonts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比选</w:t>
            </w:r>
            <w:r>
              <w:rPr>
                <w:rFonts w:hint="eastAsia" w:ascii="仿宋_GB2312" w:hAnsi="宋体" w:eastAsia="仿宋_GB2312"/>
                <w:color w:val="auto"/>
                <w:sz w:val="24"/>
                <w:highlight w:val="none"/>
              </w:rPr>
              <w:t>文件递交时间和地点：</w:t>
            </w:r>
            <w:r>
              <w:rPr>
                <w:rFonts w:hint="eastAsia" w:ascii="仿宋_GB2312" w:hAnsi="宋体" w:eastAsia="仿宋_GB2312"/>
                <w:color w:val="auto"/>
                <w:sz w:val="24"/>
                <w:highlight w:val="none"/>
                <w:lang w:val="en-US" w:eastAsia="zh-CN"/>
              </w:rPr>
              <w:t>比选</w:t>
            </w:r>
            <w:r>
              <w:rPr>
                <w:rFonts w:hint="eastAsia" w:ascii="仿宋_GB2312" w:hAnsi="宋体" w:eastAsia="仿宋_GB2312"/>
                <w:color w:val="auto"/>
                <w:sz w:val="24"/>
                <w:highlight w:val="none"/>
              </w:rPr>
              <w:t>文件必须以密封形式于202</w:t>
            </w:r>
            <w:r>
              <w:rPr>
                <w:rFonts w:hint="eastAsia" w:ascii="仿宋_GB2312" w:hAnsi="宋体" w:eastAsia="仿宋_GB2312"/>
                <w:color w:val="auto"/>
                <w:sz w:val="24"/>
                <w:highlight w:val="none"/>
                <w:lang w:val="en-US" w:eastAsia="zh-CN"/>
              </w:rPr>
              <w:t>4</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lang w:val="en-US" w:eastAsia="zh-CN"/>
              </w:rPr>
              <w:t>4</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val="en-US" w:eastAsia="zh-CN"/>
              </w:rPr>
              <w:t>24</w:t>
            </w:r>
            <w:r>
              <w:rPr>
                <w:rFonts w:hint="eastAsia" w:ascii="仿宋_GB2312" w:hAnsi="宋体" w:eastAsia="仿宋_GB2312"/>
                <w:color w:val="auto"/>
                <w:sz w:val="24"/>
                <w:highlight w:val="none"/>
              </w:rPr>
              <w:t>日</w:t>
            </w:r>
            <w:r>
              <w:rPr>
                <w:rFonts w:hint="eastAsia" w:ascii="仿宋_GB2312" w:hAnsi="宋体" w:eastAsia="仿宋_GB2312"/>
                <w:color w:val="auto"/>
                <w:sz w:val="24"/>
                <w:highlight w:val="none"/>
                <w:lang w:val="en-US" w:eastAsia="zh-CN"/>
              </w:rPr>
              <w:t>下午14</w:t>
            </w:r>
            <w:r>
              <w:rPr>
                <w:rFonts w:hint="eastAsia" w:ascii="仿宋_GB2312" w:hAnsi="宋体" w:eastAsia="仿宋_GB2312"/>
                <w:color w:val="auto"/>
                <w:sz w:val="24"/>
                <w:highlight w:val="none"/>
              </w:rPr>
              <w:t>时</w:t>
            </w:r>
            <w:r>
              <w:rPr>
                <w:rFonts w:hint="eastAsia" w:ascii="仿宋_GB2312" w:hAnsi="宋体" w:eastAsia="仿宋_GB2312"/>
                <w:color w:val="auto"/>
                <w:sz w:val="24"/>
                <w:highlight w:val="none"/>
                <w:lang w:val="en-US" w:eastAsia="zh-CN"/>
              </w:rPr>
              <w:t>3</w:t>
            </w:r>
            <w:r>
              <w:rPr>
                <w:rFonts w:hint="eastAsia" w:ascii="仿宋_GB2312" w:hAnsi="宋体" w:eastAsia="仿宋_GB2312"/>
                <w:color w:val="auto"/>
                <w:sz w:val="24"/>
                <w:highlight w:val="none"/>
              </w:rPr>
              <w:t>0分至</w:t>
            </w:r>
            <w:r>
              <w:rPr>
                <w:rFonts w:hint="eastAsia" w:ascii="仿宋_GB2312" w:hAnsi="宋体" w:eastAsia="仿宋_GB2312"/>
                <w:color w:val="auto"/>
                <w:sz w:val="24"/>
                <w:highlight w:val="none"/>
                <w:lang w:val="en-US" w:eastAsia="zh-CN"/>
              </w:rPr>
              <w:t>15</w:t>
            </w:r>
            <w:r>
              <w:rPr>
                <w:rFonts w:hint="eastAsia" w:ascii="仿宋_GB2312" w:hAnsi="宋体" w:eastAsia="仿宋_GB2312"/>
                <w:color w:val="auto"/>
                <w:sz w:val="24"/>
                <w:highlight w:val="none"/>
              </w:rPr>
              <w:t>时在广西壮族自治区胸科医院8号楼</w:t>
            </w:r>
            <w:r>
              <w:rPr>
                <w:rFonts w:hint="eastAsia" w:ascii="仿宋_GB2312" w:hAnsi="宋体" w:eastAsia="仿宋_GB2312"/>
                <w:color w:val="auto"/>
                <w:sz w:val="24"/>
                <w:highlight w:val="none"/>
                <w:lang w:eastAsia="zh-CN"/>
              </w:rPr>
              <w:t>一楼</w:t>
            </w:r>
            <w:r>
              <w:rPr>
                <w:rFonts w:hint="eastAsia" w:ascii="仿宋_GB2312" w:hAnsi="宋体" w:eastAsia="仿宋_GB2312"/>
                <w:color w:val="auto"/>
                <w:sz w:val="24"/>
                <w:highlight w:val="none"/>
                <w:lang w:val="en-US" w:eastAsia="zh-CN"/>
              </w:rPr>
              <w:t>议标室</w:t>
            </w:r>
            <w:r>
              <w:rPr>
                <w:rFonts w:hint="eastAsia" w:ascii="仿宋_GB2312" w:hAnsi="宋体" w:eastAsia="仿宋_GB2312"/>
                <w:color w:val="auto"/>
                <w:sz w:val="24"/>
                <w:highlight w:val="none"/>
              </w:rPr>
              <w:t>递交，逾期不受理。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726" w:type="dxa"/>
            <w:vAlign w:val="center"/>
          </w:tcPr>
          <w:p>
            <w:pPr>
              <w:spacing w:line="400" w:lineRule="exact"/>
              <w:jc w:val="center"/>
              <w:rPr>
                <w:rFonts w:ascii="仿宋_GB2312" w:hAnsi="Courier New" w:eastAsia="仿宋_GB2312"/>
                <w:sz w:val="24"/>
              </w:rPr>
            </w:pPr>
            <w:r>
              <w:rPr>
                <w:rFonts w:hint="eastAsia" w:ascii="仿宋_GB2312" w:hAnsi="Courier New" w:eastAsia="仿宋_GB2312"/>
                <w:sz w:val="24"/>
              </w:rPr>
              <w:t>10</w:t>
            </w:r>
          </w:p>
        </w:tc>
        <w:tc>
          <w:tcPr>
            <w:tcW w:w="8313" w:type="dxa"/>
            <w:vAlign w:val="center"/>
          </w:tcPr>
          <w:p>
            <w:pPr>
              <w:spacing w:line="400" w:lineRule="exact"/>
              <w:rPr>
                <w:rFonts w:ascii="仿宋_GB2312" w:hAnsi="宋体" w:eastAsia="仿宋_GB2312"/>
                <w:sz w:val="24"/>
              </w:rPr>
            </w:pPr>
            <w:r>
              <w:rPr>
                <w:rFonts w:hint="eastAsia" w:ascii="仿宋_GB2312" w:hAnsi="宋体" w:eastAsia="仿宋_GB2312"/>
                <w:sz w:val="24"/>
                <w:lang w:val="en-US" w:eastAsia="zh-CN"/>
              </w:rPr>
              <w:t>比选</w:t>
            </w:r>
            <w:r>
              <w:rPr>
                <w:rFonts w:hint="eastAsia" w:ascii="仿宋_GB2312" w:hAnsi="宋体" w:eastAsia="仿宋_GB2312"/>
                <w:sz w:val="24"/>
              </w:rPr>
              <w:t>时间及地点:</w:t>
            </w:r>
            <w:r>
              <w:rPr>
                <w:rFonts w:hint="eastAsia" w:ascii="仿宋_GB2312" w:hAnsi="宋体" w:eastAsia="仿宋_GB2312"/>
                <w:color w:val="000000" w:themeColor="text1"/>
                <w:sz w:val="24"/>
                <w:szCs w:val="24"/>
                <w14:textFill>
                  <w14:solidFill>
                    <w14:schemeClr w14:val="tx1"/>
                  </w14:solidFill>
                </w14:textFill>
              </w:rPr>
              <w:t>202</w:t>
            </w:r>
            <w:r>
              <w:rPr>
                <w:rFonts w:hint="eastAsia" w:ascii="仿宋_GB2312" w:hAnsi="宋体" w:eastAsia="仿宋_GB2312"/>
                <w:color w:val="000000" w:themeColor="text1"/>
                <w:sz w:val="24"/>
                <w:szCs w:val="24"/>
                <w:lang w:val="en-US" w:eastAsia="zh-CN"/>
                <w14:textFill>
                  <w14:solidFill>
                    <w14:schemeClr w14:val="tx1"/>
                  </w14:solidFill>
                </w14:textFill>
              </w:rPr>
              <w:t>4</w:t>
            </w:r>
            <w:r>
              <w:rPr>
                <w:rFonts w:hint="eastAsia" w:ascii="仿宋_GB2312" w:hAnsi="宋体" w:eastAsia="仿宋_GB2312"/>
                <w:color w:val="auto"/>
                <w:sz w:val="24"/>
                <w:szCs w:val="24"/>
                <w:highlight w:val="none"/>
              </w:rPr>
              <w:t>年</w:t>
            </w:r>
            <w:r>
              <w:rPr>
                <w:rFonts w:hint="eastAsia" w:ascii="仿宋_GB2312" w:hAnsi="宋体" w:eastAsia="仿宋_GB2312"/>
                <w:color w:val="auto"/>
                <w:sz w:val="24"/>
                <w:szCs w:val="24"/>
                <w:highlight w:val="none"/>
                <w:lang w:val="en-US" w:eastAsia="zh-CN"/>
              </w:rPr>
              <w:t>4</w:t>
            </w:r>
            <w:r>
              <w:rPr>
                <w:rFonts w:hint="eastAsia" w:ascii="仿宋_GB2312" w:hAnsi="宋体" w:eastAsia="仿宋_GB2312"/>
                <w:color w:val="auto"/>
                <w:sz w:val="24"/>
                <w:szCs w:val="24"/>
                <w:highlight w:val="none"/>
              </w:rPr>
              <w:t>月</w:t>
            </w:r>
            <w:r>
              <w:rPr>
                <w:rFonts w:hint="eastAsia" w:ascii="仿宋_GB2312" w:hAnsi="宋体" w:eastAsia="仿宋_GB2312"/>
                <w:color w:val="auto"/>
                <w:sz w:val="24"/>
                <w:szCs w:val="24"/>
                <w:highlight w:val="none"/>
                <w:lang w:val="en-US" w:eastAsia="zh-CN"/>
              </w:rPr>
              <w:t>24</w:t>
            </w:r>
            <w:r>
              <w:rPr>
                <w:rFonts w:hint="eastAsia" w:ascii="仿宋_GB2312" w:hAnsi="宋体" w:eastAsia="仿宋_GB2312"/>
                <w:color w:val="auto"/>
                <w:sz w:val="24"/>
                <w:szCs w:val="24"/>
                <w:highlight w:val="none"/>
              </w:rPr>
              <w:t>日</w:t>
            </w:r>
            <w:r>
              <w:rPr>
                <w:rFonts w:hint="eastAsia" w:ascii="仿宋_GB2312" w:hAnsi="宋体" w:eastAsia="仿宋_GB2312"/>
                <w:color w:val="auto"/>
                <w:sz w:val="24"/>
                <w:szCs w:val="24"/>
                <w:highlight w:val="none"/>
                <w:lang w:val="en-US" w:eastAsia="zh-CN"/>
              </w:rPr>
              <w:t>下</w:t>
            </w:r>
            <w:r>
              <w:rPr>
                <w:rFonts w:hint="eastAsia" w:ascii="仿宋_GB2312" w:hAnsi="宋体" w:eastAsia="仿宋_GB2312"/>
                <w:color w:val="auto"/>
                <w:sz w:val="24"/>
                <w:szCs w:val="24"/>
                <w:highlight w:val="none"/>
              </w:rPr>
              <w:t>午1</w:t>
            </w:r>
            <w:r>
              <w:rPr>
                <w:rFonts w:hint="eastAsia" w:ascii="仿宋_GB2312" w:hAnsi="宋体" w:eastAsia="仿宋_GB2312"/>
                <w:color w:val="auto"/>
                <w:sz w:val="24"/>
                <w:szCs w:val="24"/>
                <w:highlight w:val="none"/>
                <w:lang w:val="en-US" w:eastAsia="zh-CN"/>
              </w:rPr>
              <w:t>0</w:t>
            </w:r>
            <w:r>
              <w:rPr>
                <w:rFonts w:hint="eastAsia" w:ascii="仿宋_GB2312" w:hAnsi="宋体" w:eastAsia="仿宋_GB2312"/>
                <w:color w:val="000000" w:themeColor="text1"/>
                <w:sz w:val="24"/>
                <w:szCs w:val="24"/>
                <w14:textFill>
                  <w14:solidFill>
                    <w14:schemeClr w14:val="tx1"/>
                  </w14:solidFill>
                </w14:textFill>
              </w:rPr>
              <w:t>时</w:t>
            </w:r>
            <w:r>
              <w:rPr>
                <w:rFonts w:hint="eastAsia" w:ascii="仿宋_GB2312" w:hAnsi="宋体" w:eastAsia="仿宋_GB2312"/>
                <w:sz w:val="24"/>
              </w:rPr>
              <w:t>截标后。地点：广西壮族自治</w:t>
            </w:r>
            <w:r>
              <w:rPr>
                <w:rFonts w:hint="eastAsia" w:ascii="仿宋_GB2312" w:hAnsi="宋体" w:eastAsia="仿宋_GB2312"/>
                <w:color w:val="000000" w:themeColor="text1"/>
                <w:sz w:val="24"/>
                <w14:textFill>
                  <w14:solidFill>
                    <w14:schemeClr w14:val="tx1"/>
                  </w14:solidFill>
                </w14:textFill>
              </w:rPr>
              <w:t>区胸科医院8号楼</w:t>
            </w:r>
            <w:r>
              <w:rPr>
                <w:rFonts w:hint="eastAsia" w:ascii="仿宋_GB2312" w:hAnsi="宋体" w:eastAsia="仿宋_GB2312"/>
                <w:color w:val="000000" w:themeColor="text1"/>
                <w:sz w:val="24"/>
                <w:lang w:eastAsia="zh-CN"/>
                <w14:textFill>
                  <w14:solidFill>
                    <w14:schemeClr w14:val="tx1"/>
                  </w14:solidFill>
                </w14:textFill>
              </w:rPr>
              <w:t>一楼</w:t>
            </w:r>
            <w:r>
              <w:rPr>
                <w:rFonts w:hint="eastAsia" w:ascii="仿宋_GB2312" w:hAnsi="宋体" w:eastAsia="仿宋_GB2312"/>
                <w:color w:val="000000" w:themeColor="text1"/>
                <w:sz w:val="24"/>
                <w:lang w:val="en-US" w:eastAsia="zh-CN"/>
                <w14:textFill>
                  <w14:solidFill>
                    <w14:schemeClr w14:val="tx1"/>
                  </w14:solidFill>
                </w14:textFill>
              </w:rPr>
              <w:t>议标室</w:t>
            </w:r>
            <w:r>
              <w:rPr>
                <w:rFonts w:hint="eastAsia" w:ascii="仿宋_GB2312" w:hAnsi="宋体" w:eastAsia="仿宋_GB2312"/>
                <w:color w:val="000000" w:themeColor="text1"/>
                <w:sz w:val="24"/>
                <w14:textFill>
                  <w14:solidFill>
                    <w14:schemeClr w14:val="tx1"/>
                  </w14:solidFill>
                </w14:textFill>
              </w:rPr>
              <w:t>，</w:t>
            </w:r>
            <w:r>
              <w:rPr>
                <w:rFonts w:hint="eastAsia" w:ascii="仿宋_GB2312" w:hAnsi="宋体" w:eastAsia="仿宋_GB2312"/>
                <w:sz w:val="24"/>
              </w:rPr>
              <w:t>参加谈判的法定代表人或委托代理人必须持证件(法定代表人凭身份证或委托代理人凭法人授权委托书原件和身份证)依时到达指定地点等候当面磋商。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6" w:type="dxa"/>
            <w:vAlign w:val="center"/>
          </w:tcPr>
          <w:p>
            <w:pPr>
              <w:spacing w:line="400" w:lineRule="exact"/>
              <w:jc w:val="center"/>
              <w:rPr>
                <w:rFonts w:ascii="仿宋_GB2312" w:hAnsi="Courier New" w:eastAsia="仿宋_GB2312"/>
                <w:sz w:val="24"/>
              </w:rPr>
            </w:pPr>
            <w:r>
              <w:rPr>
                <w:rFonts w:hint="eastAsia" w:ascii="仿宋_GB2312" w:hAnsi="Courier New" w:eastAsia="仿宋_GB2312"/>
                <w:sz w:val="24"/>
              </w:rPr>
              <w:t>11</w:t>
            </w:r>
          </w:p>
        </w:tc>
        <w:tc>
          <w:tcPr>
            <w:tcW w:w="8313" w:type="dxa"/>
            <w:vAlign w:val="center"/>
          </w:tcPr>
          <w:p>
            <w:pPr>
              <w:adjustRightInd w:val="0"/>
              <w:spacing w:line="440" w:lineRule="exact"/>
              <w:textAlignment w:val="baseline"/>
              <w:rPr>
                <w:rFonts w:ascii="仿宋_GB2312" w:hAnsi="Courier New" w:eastAsia="仿宋_GB2312"/>
                <w:sz w:val="24"/>
              </w:rPr>
            </w:pPr>
            <w:r>
              <w:rPr>
                <w:rFonts w:hint="eastAsia" w:ascii="仿宋_GB2312" w:hAnsi="Courier New" w:eastAsia="仿宋_GB2312"/>
                <w:sz w:val="24"/>
              </w:rPr>
              <w:t>解释：本</w:t>
            </w:r>
            <w:r>
              <w:rPr>
                <w:rFonts w:hint="eastAsia" w:ascii="仿宋_GB2312" w:hAnsi="Courier New" w:eastAsia="仿宋_GB2312"/>
                <w:sz w:val="24"/>
                <w:lang w:val="en-US" w:eastAsia="zh-CN"/>
              </w:rPr>
              <w:t>比选</w:t>
            </w:r>
            <w:r>
              <w:rPr>
                <w:rFonts w:hint="eastAsia" w:ascii="仿宋_GB2312" w:hAnsi="Courier New" w:eastAsia="仿宋_GB2312"/>
                <w:sz w:val="24"/>
              </w:rPr>
              <w:t>文件的解释权属于采购单位。</w:t>
            </w:r>
            <w:r>
              <w:rPr>
                <w:rFonts w:ascii="黑体" w:eastAsia="黑体"/>
                <w:color w:val="000000" w:themeColor="text1"/>
                <w:sz w:val="24"/>
                <w14:textFill>
                  <w14:solidFill>
                    <w14:schemeClr w14:val="tx1"/>
                  </w14:solidFill>
                </w14:textFill>
              </w:rPr>
              <w:br w:type="page"/>
            </w:r>
          </w:p>
        </w:tc>
      </w:tr>
    </w:tbl>
    <w:p>
      <w:pPr>
        <w:pStyle w:val="7"/>
        <w:spacing w:line="400" w:lineRule="exact"/>
        <w:rPr>
          <w:rFonts w:ascii="仿宋_GB2312" w:hAnsi="宋体" w:eastAsia="仿宋_GB2312"/>
          <w:b/>
          <w:sz w:val="32"/>
          <w:szCs w:val="32"/>
        </w:rPr>
      </w:pPr>
    </w:p>
    <w:p>
      <w:pPr>
        <w:pStyle w:val="7"/>
        <w:spacing w:line="400" w:lineRule="exact"/>
      </w:pPr>
    </w:p>
    <w:p>
      <w:pPr>
        <w:pStyle w:val="2"/>
        <w:jc w:val="center"/>
        <w:rPr>
          <w:rFonts w:hint="eastAsia"/>
          <w:sz w:val="30"/>
          <w:szCs w:val="30"/>
        </w:rPr>
      </w:pPr>
    </w:p>
    <w:p>
      <w:pPr>
        <w:pStyle w:val="2"/>
        <w:jc w:val="center"/>
        <w:rPr>
          <w:sz w:val="30"/>
          <w:szCs w:val="30"/>
        </w:rPr>
      </w:pPr>
      <w:r>
        <w:rPr>
          <w:rFonts w:hint="eastAsia"/>
          <w:sz w:val="30"/>
          <w:szCs w:val="30"/>
        </w:rPr>
        <w:t>第四章 评标方法及评标标准</w:t>
      </w:r>
    </w:p>
    <w:p>
      <w:pPr>
        <w:spacing w:line="440" w:lineRule="exact"/>
        <w:ind w:right="-168" w:rightChars="-80" w:firstLine="480" w:firstLineChars="200"/>
        <w:rPr>
          <w:rFonts w:ascii="黑体" w:hAnsi="黑体" w:eastAsia="黑体" w:cs="黑体"/>
          <w:sz w:val="24"/>
        </w:rPr>
      </w:pPr>
      <w:r>
        <w:rPr>
          <w:rFonts w:hint="eastAsia" w:ascii="黑体" w:hAnsi="黑体" w:eastAsia="黑体" w:cs="黑体"/>
          <w:sz w:val="24"/>
        </w:rPr>
        <w:t>一、评标原则</w:t>
      </w:r>
    </w:p>
    <w:p>
      <w:pPr>
        <w:spacing w:line="440" w:lineRule="exact"/>
        <w:ind w:right="-168" w:rightChars="-80" w:firstLine="480" w:firstLineChars="200"/>
        <w:rPr>
          <w:rFonts w:ascii="仿宋_GB2312" w:eastAsia="仿宋_GB2312"/>
          <w:color w:val="000000" w:themeColor="text1"/>
          <w:sz w:val="24"/>
          <w14:textFill>
            <w14:solidFill>
              <w14:schemeClr w14:val="tx1"/>
            </w14:solidFill>
          </w14:textFill>
        </w:rPr>
      </w:pPr>
      <w:r>
        <w:rPr>
          <w:rFonts w:hint="eastAsia" w:ascii="楷体_GB2312" w:hAnsi="楷体_GB2312" w:eastAsia="楷体_GB2312" w:cs="楷体_GB2312"/>
          <w:sz w:val="24"/>
        </w:rPr>
        <w:t>（一）评委构成：</w:t>
      </w:r>
      <w:r>
        <w:rPr>
          <w:rFonts w:hint="eastAsia" w:ascii="仿宋_GB2312" w:eastAsia="仿宋_GB2312"/>
          <w:sz w:val="24"/>
        </w:rPr>
        <w:t>本招标采购项目的评委</w:t>
      </w:r>
      <w:r>
        <w:rPr>
          <w:rFonts w:hint="eastAsia" w:ascii="仿宋_GB2312" w:eastAsia="仿宋_GB2312"/>
          <w:color w:val="000000" w:themeColor="text1"/>
          <w:sz w:val="24"/>
          <w:lang w:eastAsia="zh-CN"/>
          <w14:textFill>
            <w14:solidFill>
              <w14:schemeClr w14:val="tx1"/>
            </w14:solidFill>
          </w14:textFill>
        </w:rPr>
        <w:t>由本院相关专家</w:t>
      </w:r>
      <w:r>
        <w:rPr>
          <w:rFonts w:hint="eastAsia" w:ascii="仿宋_GB2312" w:eastAsia="仿宋_GB2312"/>
          <w:color w:val="000000" w:themeColor="text1"/>
          <w:sz w:val="24"/>
          <w14:textFill>
            <w14:solidFill>
              <w14:schemeClr w14:val="tx1"/>
            </w14:solidFill>
          </w14:textFill>
        </w:rPr>
        <w:t>构成。</w:t>
      </w:r>
    </w:p>
    <w:p>
      <w:pPr>
        <w:spacing w:line="440" w:lineRule="exact"/>
        <w:ind w:right="-168" w:rightChars="-80" w:firstLine="482" w:firstLineChars="200"/>
        <w:rPr>
          <w:rFonts w:ascii="仿宋_GB2312" w:eastAsia="仿宋_GB2312"/>
          <w:b/>
          <w:bCs/>
          <w:color w:val="000000" w:themeColor="text1"/>
          <w:sz w:val="24"/>
          <w14:textFill>
            <w14:solidFill>
              <w14:schemeClr w14:val="tx1"/>
            </w14:solidFill>
          </w14:textFill>
        </w:rPr>
      </w:pPr>
      <w:r>
        <w:rPr>
          <w:rFonts w:hint="eastAsia" w:ascii="楷体_GB2312" w:hAnsi="楷体_GB2312" w:eastAsia="楷体_GB2312" w:cs="楷体_GB2312"/>
          <w:b/>
          <w:bCs/>
          <w:color w:val="000000" w:themeColor="text1"/>
          <w:sz w:val="24"/>
          <w14:textFill>
            <w14:solidFill>
              <w14:schemeClr w14:val="tx1"/>
            </w14:solidFill>
          </w14:textFill>
        </w:rPr>
        <w:t>（二）评标依据：</w:t>
      </w:r>
      <w:r>
        <w:rPr>
          <w:rFonts w:hint="eastAsia" w:ascii="仿宋_GB2312" w:eastAsia="仿宋_GB2312"/>
          <w:b/>
          <w:bCs/>
          <w:color w:val="000000" w:themeColor="text1"/>
          <w:sz w:val="24"/>
          <w14:textFill>
            <w14:solidFill>
              <w14:schemeClr w14:val="tx1"/>
            </w14:solidFill>
          </w14:textFill>
        </w:rPr>
        <w:t>评委将以招投标文件为评标依据，对投标人的价格、服务、技术、商务等方面内容按百分制打分。其中</w:t>
      </w:r>
      <w:r>
        <w:rPr>
          <w:rFonts w:hint="eastAsia" w:ascii="仿宋_GB2312" w:hAnsi="宋体" w:eastAsia="仿宋_GB2312"/>
          <w:b/>
          <w:bCs/>
          <w:color w:val="000000" w:themeColor="text1"/>
          <w:sz w:val="24"/>
          <w14:textFill>
            <w14:solidFill>
              <w14:schemeClr w14:val="tx1"/>
            </w14:solidFill>
          </w14:textFill>
        </w:rPr>
        <w:t xml:space="preserve">价格分 </w:t>
      </w:r>
      <w:r>
        <w:rPr>
          <w:rFonts w:hint="eastAsia" w:ascii="仿宋_GB2312" w:hAnsi="宋体" w:eastAsia="仿宋_GB2312"/>
          <w:b/>
          <w:bCs/>
          <w:color w:val="000000" w:themeColor="text1"/>
          <w:sz w:val="24"/>
          <w:lang w:val="en-US" w:eastAsia="zh-CN"/>
          <w14:textFill>
            <w14:solidFill>
              <w14:schemeClr w14:val="tx1"/>
            </w14:solidFill>
          </w14:textFill>
        </w:rPr>
        <w:t>30</w:t>
      </w:r>
      <w:r>
        <w:rPr>
          <w:rFonts w:hint="eastAsia" w:ascii="仿宋_GB2312" w:hAnsi="宋体" w:eastAsia="仿宋_GB2312"/>
          <w:b/>
          <w:bCs/>
          <w:color w:val="000000" w:themeColor="text1"/>
          <w:sz w:val="24"/>
          <w14:textFill>
            <w14:solidFill>
              <w14:schemeClr w14:val="tx1"/>
            </w14:solidFill>
          </w14:textFill>
        </w:rPr>
        <w:t>分、服务分</w:t>
      </w:r>
      <w:r>
        <w:rPr>
          <w:rFonts w:hint="eastAsia" w:ascii="仿宋_GB2312" w:hAnsi="宋体" w:eastAsia="仿宋_GB2312"/>
          <w:b/>
          <w:bCs/>
          <w:color w:val="000000" w:themeColor="text1"/>
          <w:sz w:val="24"/>
          <w:lang w:val="en-US" w:eastAsia="zh-CN"/>
          <w14:textFill>
            <w14:solidFill>
              <w14:schemeClr w14:val="tx1"/>
            </w14:solidFill>
          </w14:textFill>
        </w:rPr>
        <w:t>35</w:t>
      </w:r>
      <w:r>
        <w:rPr>
          <w:rFonts w:hint="eastAsia" w:ascii="仿宋_GB2312" w:hAnsi="宋体" w:eastAsia="仿宋_GB2312"/>
          <w:b/>
          <w:bCs/>
          <w:color w:val="000000" w:themeColor="text1"/>
          <w:sz w:val="24"/>
          <w14:textFill>
            <w14:solidFill>
              <w14:schemeClr w14:val="tx1"/>
            </w14:solidFill>
          </w14:textFill>
        </w:rPr>
        <w:t>分，技术分</w:t>
      </w:r>
      <w:r>
        <w:rPr>
          <w:rFonts w:hint="eastAsia" w:ascii="仿宋_GB2312" w:hAnsi="宋体" w:eastAsia="仿宋_GB2312"/>
          <w:b/>
          <w:bCs/>
          <w:color w:val="000000" w:themeColor="text1"/>
          <w:sz w:val="24"/>
          <w:u w:val="none"/>
          <w:lang w:val="en-US" w:eastAsia="zh-CN"/>
          <w14:textFill>
            <w14:solidFill>
              <w14:schemeClr w14:val="tx1"/>
            </w14:solidFill>
          </w14:textFill>
        </w:rPr>
        <w:t>20</w:t>
      </w:r>
      <w:r>
        <w:rPr>
          <w:rFonts w:hint="eastAsia" w:ascii="仿宋_GB2312" w:hAnsi="宋体" w:eastAsia="仿宋_GB2312"/>
          <w:b/>
          <w:bCs/>
          <w:color w:val="000000" w:themeColor="text1"/>
          <w:sz w:val="24"/>
          <w14:textFill>
            <w14:solidFill>
              <w14:schemeClr w14:val="tx1"/>
            </w14:solidFill>
          </w14:textFill>
        </w:rPr>
        <w:t>分，商务分</w:t>
      </w:r>
      <w:r>
        <w:rPr>
          <w:rFonts w:hint="eastAsia" w:ascii="仿宋_GB2312" w:hAnsi="宋体" w:eastAsia="仿宋_GB2312"/>
          <w:b/>
          <w:bCs/>
          <w:color w:val="000000" w:themeColor="text1"/>
          <w:sz w:val="24"/>
          <w:lang w:val="en-US" w:eastAsia="zh-CN"/>
          <w14:textFill>
            <w14:solidFill>
              <w14:schemeClr w14:val="tx1"/>
            </w14:solidFill>
          </w14:textFill>
        </w:rPr>
        <w:t>10</w:t>
      </w:r>
      <w:r>
        <w:rPr>
          <w:rFonts w:hint="eastAsia" w:ascii="仿宋_GB2312" w:hAnsi="宋体" w:eastAsia="仿宋_GB2312"/>
          <w:b/>
          <w:bCs/>
          <w:color w:val="000000" w:themeColor="text1"/>
          <w:sz w:val="24"/>
          <w14:textFill>
            <w14:solidFill>
              <w14:schemeClr w14:val="tx1"/>
            </w14:solidFill>
          </w14:textFill>
        </w:rPr>
        <w:t>分</w:t>
      </w:r>
      <w:r>
        <w:rPr>
          <w:rFonts w:hint="eastAsia" w:ascii="仿宋_GB2312" w:eastAsia="仿宋_GB2312"/>
          <w:b/>
          <w:bCs/>
          <w:color w:val="000000" w:themeColor="text1"/>
          <w:sz w:val="24"/>
          <w14:textFill>
            <w14:solidFill>
              <w14:schemeClr w14:val="tx1"/>
            </w14:solidFill>
          </w14:textFill>
        </w:rPr>
        <w:t>。</w:t>
      </w:r>
    </w:p>
    <w:p>
      <w:pPr>
        <w:spacing w:line="440" w:lineRule="exact"/>
        <w:ind w:right="-168" w:rightChars="-80" w:firstLine="480" w:firstLineChars="200"/>
        <w:rPr>
          <w:rFonts w:ascii="仿宋_GB2312" w:eastAsia="仿宋_GB2312"/>
          <w:sz w:val="24"/>
        </w:rPr>
      </w:pPr>
      <w:r>
        <w:rPr>
          <w:rFonts w:hint="eastAsia" w:ascii="楷体_GB2312" w:hAnsi="楷体_GB2312" w:eastAsia="楷体_GB2312" w:cs="楷体_GB2312"/>
          <w:sz w:val="24"/>
        </w:rPr>
        <w:t>（三）评标方式：</w:t>
      </w:r>
      <w:r>
        <w:rPr>
          <w:rFonts w:hint="eastAsia" w:ascii="仿宋_GB2312" w:eastAsia="仿宋_GB2312"/>
          <w:sz w:val="24"/>
        </w:rPr>
        <w:t>以封闭方式进行。</w:t>
      </w:r>
    </w:p>
    <w:p>
      <w:pPr>
        <w:spacing w:line="440" w:lineRule="exact"/>
        <w:ind w:right="-168" w:rightChars="-80" w:firstLine="480" w:firstLineChars="200"/>
        <w:rPr>
          <w:rFonts w:ascii="仿宋_GB2312" w:eastAsia="仿宋_GB2312"/>
          <w:sz w:val="24"/>
        </w:rPr>
      </w:pPr>
      <w:r>
        <w:rPr>
          <w:rFonts w:hint="eastAsia" w:ascii="楷体_GB2312" w:hAnsi="楷体_GB2312" w:eastAsia="楷体_GB2312" w:cs="楷体_GB2312"/>
          <w:sz w:val="24"/>
        </w:rPr>
        <w:t>（四）</w:t>
      </w:r>
      <w:r>
        <w:rPr>
          <w:rFonts w:hint="eastAsia" w:ascii="仿宋_GB2312" w:eastAsia="仿宋_GB2312"/>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440" w:lineRule="exact"/>
        <w:ind w:right="-168" w:rightChars="-80" w:firstLine="480" w:firstLineChars="200"/>
        <w:rPr>
          <w:rFonts w:ascii="黑体" w:hAnsi="黑体" w:eastAsia="黑体" w:cs="黑体"/>
          <w:sz w:val="24"/>
        </w:rPr>
      </w:pPr>
      <w:r>
        <w:rPr>
          <w:rFonts w:hint="eastAsia" w:ascii="黑体" w:hAnsi="黑体" w:eastAsia="黑体" w:cs="黑体"/>
          <w:sz w:val="24"/>
        </w:rPr>
        <w:t>二、评标方法</w:t>
      </w:r>
      <w:r>
        <w:rPr>
          <w:rFonts w:hint="eastAsia" w:ascii="黑体" w:hAnsi="黑体" w:eastAsia="黑体" w:cs="黑体"/>
          <w:sz w:val="24"/>
        </w:rPr>
        <w:tab/>
      </w:r>
    </w:p>
    <w:p>
      <w:pPr>
        <w:spacing w:line="440" w:lineRule="exact"/>
        <w:ind w:right="-168" w:rightChars="-80" w:firstLine="480" w:firstLineChars="200"/>
        <w:rPr>
          <w:rFonts w:ascii="仿宋_GB2312" w:eastAsia="仿宋_GB2312"/>
          <w:sz w:val="24"/>
        </w:rPr>
      </w:pPr>
      <w:r>
        <w:rPr>
          <w:rFonts w:hint="eastAsia" w:ascii="楷体_GB2312" w:hAnsi="楷体_GB2312" w:eastAsia="楷体_GB2312" w:cs="楷体_GB2312"/>
          <w:sz w:val="24"/>
        </w:rPr>
        <w:t>（一）</w:t>
      </w:r>
      <w:r>
        <w:rPr>
          <w:rFonts w:hint="eastAsia" w:ascii="仿宋_GB2312" w:eastAsia="仿宋_GB2312"/>
          <w:sz w:val="24"/>
        </w:rPr>
        <w:t>对进入详评的竞标单位，采用百分制综合评分法。</w:t>
      </w:r>
    </w:p>
    <w:p>
      <w:pPr>
        <w:spacing w:line="440" w:lineRule="exact"/>
        <w:ind w:right="-168" w:rightChars="-80" w:firstLine="480" w:firstLineChars="200"/>
        <w:rPr>
          <w:rFonts w:ascii="仿宋_GB2312" w:eastAsia="仿宋_GB2312"/>
          <w:color w:val="000000" w:themeColor="text1"/>
          <w:sz w:val="24"/>
          <w14:textFill>
            <w14:solidFill>
              <w14:schemeClr w14:val="tx1"/>
            </w14:solidFill>
          </w14:textFill>
        </w:rPr>
      </w:pPr>
      <w:r>
        <w:rPr>
          <w:rFonts w:hint="eastAsia" w:ascii="楷体_GB2312" w:hAnsi="楷体_GB2312" w:eastAsia="楷体_GB2312" w:cs="楷体_GB2312"/>
          <w:sz w:val="24"/>
        </w:rPr>
        <w:t>（二）</w:t>
      </w:r>
      <w:r>
        <w:rPr>
          <w:rFonts w:hint="eastAsia" w:ascii="仿宋_GB2312" w:eastAsia="仿宋_GB2312"/>
          <w:sz w:val="24"/>
        </w:rPr>
        <w:t>计分办法(分值计算保留小数点后</w:t>
      </w:r>
      <w:r>
        <w:rPr>
          <w:rFonts w:hint="eastAsia" w:ascii="仿宋_GB2312" w:eastAsia="仿宋_GB2312"/>
          <w:color w:val="000000" w:themeColor="text1"/>
          <w:sz w:val="24"/>
          <w14:textFill>
            <w14:solidFill>
              <w14:schemeClr w14:val="tx1"/>
            </w14:solidFill>
          </w14:textFill>
        </w:rPr>
        <w:t>两位，第三位四舍五入)：</w:t>
      </w:r>
    </w:p>
    <w:p>
      <w:pPr>
        <w:spacing w:line="440" w:lineRule="exact"/>
        <w:ind w:firstLine="481"/>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1.价格分…………………………………………………………………………</w:t>
      </w:r>
      <w:r>
        <w:rPr>
          <w:rFonts w:hint="eastAsia" w:ascii="仿宋_GB2312" w:eastAsia="仿宋_GB2312"/>
          <w:b/>
          <w:color w:val="000000" w:themeColor="text1"/>
          <w:sz w:val="24"/>
          <w:lang w:val="en-US" w:eastAsia="zh-CN"/>
          <w14:textFill>
            <w14:solidFill>
              <w14:schemeClr w14:val="tx1"/>
            </w14:solidFill>
          </w14:textFill>
        </w:rPr>
        <w:t>30</w:t>
      </w:r>
      <w:r>
        <w:rPr>
          <w:rFonts w:hint="eastAsia" w:ascii="仿宋_GB2312" w:eastAsia="仿宋_GB2312"/>
          <w:b/>
          <w:color w:val="000000" w:themeColor="text1"/>
          <w:sz w:val="24"/>
          <w14:textFill>
            <w14:solidFill>
              <w14:schemeClr w14:val="tx1"/>
            </w14:solidFill>
          </w14:textFill>
        </w:rPr>
        <w:t>分</w:t>
      </w:r>
    </w:p>
    <w:p>
      <w:pPr>
        <w:spacing w:line="440" w:lineRule="exact"/>
        <w:ind w:firstLine="481"/>
        <w:rPr>
          <w:rFonts w:ascii="仿宋_GB2312" w:eastAsia="仿宋_GB2312"/>
          <w:bCs/>
          <w:kern w:val="0"/>
          <w:sz w:val="24"/>
        </w:rPr>
      </w:pPr>
      <w:r>
        <w:rPr>
          <w:rFonts w:hint="eastAsia" w:ascii="仿宋_GB2312" w:eastAsia="仿宋_GB2312"/>
          <w:bCs/>
          <w:color w:val="000000" w:themeColor="text1"/>
          <w:kern w:val="0"/>
          <w:sz w:val="24"/>
          <w14:textFill>
            <w14:solidFill>
              <w14:schemeClr w14:val="tx1"/>
            </w14:solidFill>
          </w14:textFill>
        </w:rPr>
        <w:t>（1）以进入评标的最低的投标报价为</w:t>
      </w:r>
      <w:r>
        <w:rPr>
          <w:rFonts w:hint="eastAsia" w:ascii="仿宋_GB2312" w:eastAsia="仿宋_GB2312"/>
          <w:bCs/>
          <w:color w:val="000000" w:themeColor="text1"/>
          <w:kern w:val="0"/>
          <w:sz w:val="24"/>
          <w:lang w:val="en-US" w:eastAsia="zh-CN"/>
          <w14:textFill>
            <w14:solidFill>
              <w14:schemeClr w14:val="tx1"/>
            </w14:solidFill>
          </w14:textFill>
        </w:rPr>
        <w:t>30</w:t>
      </w:r>
      <w:r>
        <w:rPr>
          <w:rFonts w:hint="eastAsia" w:ascii="仿宋_GB2312" w:eastAsia="仿宋_GB2312"/>
          <w:bCs/>
          <w:color w:val="000000" w:themeColor="text1"/>
          <w:kern w:val="0"/>
          <w:sz w:val="24"/>
          <w14:textFill>
            <w14:solidFill>
              <w14:schemeClr w14:val="tx1"/>
            </w14:solidFill>
          </w14:textFill>
        </w:rPr>
        <w:t>分。</w:t>
      </w:r>
    </w:p>
    <w:p>
      <w:pPr>
        <w:adjustRightInd w:val="0"/>
        <w:spacing w:line="440" w:lineRule="exact"/>
        <w:ind w:firstLine="3360" w:firstLineChars="1600"/>
        <w:textAlignment w:val="baseline"/>
        <w:rPr>
          <w:rFonts w:hint="default" w:ascii="仿宋_GB2312" w:eastAsia="仿宋_GB2312"/>
          <w:bCs/>
          <w:kern w:val="0"/>
          <w:sz w:val="24"/>
          <w:lang w:val="en-US" w:eastAsia="zh-CN"/>
        </w:rPr>
      </w:pPr>
      <w:r>
        <w:rPr>
          <w:rFonts w:hint="eastAsia" w:ascii="仿宋_GB2312" w:eastAsia="仿宋_GB2312"/>
          <w:bCs/>
          <w:kern w:val="0"/>
          <w:sz w:val="21"/>
          <w:szCs w:val="21"/>
          <w:lang w:val="en-US" w:eastAsia="zh-CN"/>
        </w:rPr>
        <w:t>5、7座车</w:t>
      </w:r>
      <w:r>
        <w:rPr>
          <w:rFonts w:hint="eastAsia" w:ascii="仿宋_GB2312" w:eastAsia="仿宋_GB2312"/>
          <w:bCs/>
          <w:kern w:val="0"/>
          <w:sz w:val="21"/>
          <w:szCs w:val="21"/>
        </w:rPr>
        <w:t>最低评标报价</w:t>
      </w:r>
      <w:r>
        <w:rPr>
          <w:rFonts w:hint="eastAsia" w:ascii="仿宋_GB2312" w:eastAsia="仿宋_GB2312"/>
          <w:bCs/>
          <w:kern w:val="0"/>
          <w:sz w:val="24"/>
          <w:lang w:val="en-US" w:eastAsia="zh-CN"/>
        </w:rPr>
        <w:t xml:space="preserve">   </w:t>
      </w:r>
      <w:r>
        <w:rPr>
          <w:rFonts w:hint="eastAsia" w:ascii="仿宋_GB2312" w:eastAsia="仿宋_GB2312"/>
          <w:bCs/>
          <w:kern w:val="0"/>
          <w:sz w:val="21"/>
          <w:szCs w:val="21"/>
          <w:lang w:val="en-US" w:eastAsia="zh-CN"/>
        </w:rPr>
        <w:t>19、37、51座车</w:t>
      </w:r>
      <w:r>
        <w:rPr>
          <w:rFonts w:hint="eastAsia" w:ascii="仿宋_GB2312" w:eastAsia="仿宋_GB2312"/>
          <w:bCs/>
          <w:kern w:val="0"/>
          <w:sz w:val="21"/>
          <w:szCs w:val="21"/>
        </w:rPr>
        <w:t>最低评标报价</w:t>
      </w:r>
    </w:p>
    <w:p>
      <w:pPr>
        <w:adjustRightInd w:val="0"/>
        <w:spacing w:line="440" w:lineRule="exact"/>
        <w:ind w:firstLine="480" w:firstLineChars="200"/>
        <w:textAlignment w:val="baseline"/>
        <w:rPr>
          <w:rFonts w:ascii="仿宋_GB2312" w:eastAsia="仿宋_GB2312"/>
          <w:bCs/>
          <w:color w:val="000000" w:themeColor="text1"/>
          <w:kern w:val="0"/>
          <w:sz w:val="24"/>
          <w14:textFill>
            <w14:solidFill>
              <w14:schemeClr w14:val="tx1"/>
            </w14:solidFill>
          </w14:textFill>
        </w:rPr>
      </w:pPr>
      <w:r>
        <w:rPr>
          <w:rFonts w:ascii="仿宋_GB2312" w:eastAsia="仿宋_GB2312"/>
          <w:bCs/>
          <w:kern w:val="0"/>
          <w:sz w:val="24"/>
        </w:rPr>
        <mc:AlternateContent>
          <mc:Choice Requires="wps">
            <w:drawing>
              <wp:anchor distT="0" distB="0" distL="114300" distR="114300" simplePos="0" relativeHeight="251660288" behindDoc="0" locked="0" layoutInCell="1" allowOverlap="1">
                <wp:simplePos x="0" y="0"/>
                <wp:positionH relativeFrom="column">
                  <wp:posOffset>3678555</wp:posOffset>
                </wp:positionH>
                <wp:positionV relativeFrom="paragraph">
                  <wp:posOffset>167640</wp:posOffset>
                </wp:positionV>
                <wp:extent cx="1326515" cy="698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1326515" cy="69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89.65pt;margin-top:13.2pt;height:0.55pt;width:104.45pt;z-index:251660288;mso-width-relative:page;mso-height-relative:page;" filled="f" stroked="t" coordsize="21600,21600" o:gfxdata="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q0sVjYAAAACQEAAA8AAAAAAAAAAQAgAAAAIgAAAGRycy9kb3ducmV2Lnht&#10;bFBLAQIUABQAAAAIAIdO4kB6pX9c+QEAAPMDAAAOAAAAAAAAAAEAIAAAACcBAABkcnMvZTJvRG9j&#10;LnhtbFBLBQYAAAAABgAGAFkBAACSBQAAAAA=&#10;">
                <v:fill on="f" focussize="0,0"/>
                <v:stroke color="#000000" joinstyle="round"/>
                <v:imagedata o:title=""/>
                <o:lock v:ext="edit" aspectratio="f"/>
              </v:line>
            </w:pict>
          </mc:Fallback>
        </mc:AlternateContent>
      </w:r>
      <w:r>
        <w:rPr>
          <w:rFonts w:ascii="仿宋_GB2312" w:eastAsia="仿宋_GB2312"/>
          <w:bCs/>
          <w:kern w:val="0"/>
          <w:sz w:val="24"/>
        </w:rPr>
        <mc:AlternateContent>
          <mc:Choice Requires="wps">
            <w:drawing>
              <wp:anchor distT="0" distB="0" distL="114300" distR="114300" simplePos="0" relativeHeight="251659264" behindDoc="0" locked="0" layoutInCell="1" allowOverlap="1">
                <wp:simplePos x="0" y="0"/>
                <wp:positionH relativeFrom="column">
                  <wp:posOffset>2125345</wp:posOffset>
                </wp:positionH>
                <wp:positionV relativeFrom="paragraph">
                  <wp:posOffset>153035</wp:posOffset>
                </wp:positionV>
                <wp:extent cx="1333500" cy="14605"/>
                <wp:effectExtent l="0" t="4445" r="0" b="9525"/>
                <wp:wrapNone/>
                <wp:docPr id="12" name="直接连接符 12"/>
                <wp:cNvGraphicFramePr/>
                <a:graphic xmlns:a="http://schemas.openxmlformats.org/drawingml/2006/main">
                  <a:graphicData uri="http://schemas.microsoft.com/office/word/2010/wordprocessingShape">
                    <wps:wsp>
                      <wps:cNvCnPr/>
                      <wps:spPr>
                        <a:xfrm flipV="1">
                          <a:off x="0" y="0"/>
                          <a:ext cx="1333500" cy="146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67.35pt;margin-top:12.05pt;height:1.15pt;width:105pt;z-index:251659264;mso-width-relative:page;mso-height-relative:page;" filled="f" stroked="t" coordsize="21600,21600" o:gfxdata="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wGhk1wAAAAkBAAAPAAAAAAAAAAEAIAAAACIAAABkcnMvZG93bnJldi54&#10;bWxQSwECFAAUAAAACACHTuJAhbEt8fsBAAD2AwAADgAAAAAAAAABACAAAAAmAQAAZHJzL2Uyb0Rv&#10;Yy54bWxQSwUGAAAAAAYABgBZAQAAkwUAAAAA&#10;">
                <v:fill on="f" focussize="0,0"/>
                <v:stroke color="#000000" joinstyle="round"/>
                <v:imagedata o:title=""/>
                <o:lock v:ext="edit" aspectratio="f"/>
              </v:line>
            </w:pict>
          </mc:Fallback>
        </mc:AlternateContent>
      </w:r>
      <w:r>
        <w:rPr>
          <w:rFonts w:hint="eastAsia" w:ascii="仿宋_GB2312" w:eastAsia="仿宋_GB2312"/>
          <w:bCs/>
          <w:kern w:val="0"/>
          <w:sz w:val="24"/>
        </w:rPr>
        <w:t>（2）某投标人价格得分=</w:t>
      </w:r>
      <w:r>
        <w:rPr>
          <w:rFonts w:hint="eastAsia" w:ascii="仿宋_GB2312" w:eastAsia="仿宋_GB2312"/>
          <w:bCs/>
          <w:kern w:val="0"/>
          <w:sz w:val="24"/>
          <w:lang w:eastAsia="zh-CN"/>
        </w:rPr>
        <w:t>（</w:t>
      </w:r>
      <w:r>
        <w:rPr>
          <w:rFonts w:hint="eastAsia" w:ascii="仿宋_GB2312" w:eastAsia="仿宋_GB2312"/>
          <w:bCs/>
          <w:kern w:val="0"/>
          <w:sz w:val="24"/>
        </w:rPr>
        <w:t xml:space="preserve">  </w:t>
      </w:r>
      <w:r>
        <w:rPr>
          <w:rFonts w:hint="eastAsia" w:ascii="仿宋_GB2312" w:eastAsia="仿宋_GB2312"/>
          <w:bCs/>
          <w:kern w:val="0"/>
          <w:sz w:val="24"/>
          <w:lang w:val="en-US" w:eastAsia="zh-CN"/>
        </w:rPr>
        <w:t xml:space="preserve">    </w:t>
      </w:r>
      <w:r>
        <w:rPr>
          <w:rFonts w:hint="eastAsia" w:ascii="仿宋_GB2312" w:eastAsia="仿宋_GB2312"/>
          <w:bCs/>
          <w:kern w:val="0"/>
          <w:sz w:val="24"/>
        </w:rPr>
        <w:t xml:space="preserve">             </w:t>
      </w:r>
      <w:r>
        <w:rPr>
          <w:rFonts w:hint="eastAsia" w:ascii="仿宋_GB2312" w:eastAsia="仿宋_GB2312"/>
          <w:bCs/>
          <w:kern w:val="0"/>
          <w:sz w:val="24"/>
          <w:lang w:val="en-US" w:eastAsia="zh-CN"/>
        </w:rPr>
        <w:t>+</w:t>
      </w:r>
      <w:r>
        <w:rPr>
          <w:rFonts w:hint="eastAsia" w:ascii="仿宋_GB2312" w:eastAsia="仿宋_GB2312"/>
          <w:bCs/>
          <w:kern w:val="0"/>
          <w:sz w:val="24"/>
        </w:rPr>
        <w:t xml:space="preserve">     </w:t>
      </w:r>
      <w:r>
        <w:rPr>
          <w:rFonts w:hint="eastAsia" w:ascii="仿宋_GB2312" w:eastAsia="仿宋_GB2312"/>
          <w:bCs/>
          <w:kern w:val="0"/>
          <w:sz w:val="24"/>
          <w:u w:val="none"/>
        </w:rPr>
        <w:t xml:space="preserve">             </w:t>
      </w:r>
      <w:r>
        <w:rPr>
          <w:rFonts w:hint="eastAsia" w:ascii="仿宋_GB2312" w:eastAsia="仿宋_GB2312"/>
          <w:bCs/>
          <w:kern w:val="0"/>
          <w:sz w:val="24"/>
          <w:lang w:eastAsia="zh-CN"/>
        </w:rPr>
        <w:t>）</w:t>
      </w:r>
      <w:r>
        <w:rPr>
          <w:rFonts w:hint="eastAsia" w:ascii="仿宋_GB2312" w:eastAsia="仿宋_GB2312"/>
          <w:bCs/>
          <w:kern w:val="0"/>
          <w:sz w:val="24"/>
        </w:rPr>
        <w:t>×</w:t>
      </w:r>
      <w:r>
        <w:rPr>
          <w:rFonts w:hint="eastAsia" w:ascii="仿宋_GB2312" w:eastAsia="仿宋_GB2312"/>
          <w:bCs/>
          <w:color w:val="000000" w:themeColor="text1"/>
          <w:kern w:val="0"/>
          <w:sz w:val="24"/>
          <w:lang w:val="en-US" w:eastAsia="zh-CN"/>
          <w14:textFill>
            <w14:solidFill>
              <w14:schemeClr w14:val="tx1"/>
            </w14:solidFill>
          </w14:textFill>
        </w:rPr>
        <w:t>30</w:t>
      </w:r>
      <w:r>
        <w:rPr>
          <w:rFonts w:hint="eastAsia" w:ascii="仿宋_GB2312" w:eastAsia="仿宋_GB2312"/>
          <w:bCs/>
          <w:color w:val="000000" w:themeColor="text1"/>
          <w:kern w:val="0"/>
          <w:sz w:val="24"/>
          <w14:textFill>
            <w14:solidFill>
              <w14:schemeClr w14:val="tx1"/>
            </w14:solidFill>
          </w14:textFill>
        </w:rPr>
        <w:t>分</w:t>
      </w:r>
    </w:p>
    <w:p>
      <w:pPr>
        <w:adjustRightInd w:val="0"/>
        <w:spacing w:line="440" w:lineRule="exact"/>
        <w:textAlignment w:val="baseline"/>
        <w:rPr>
          <w:rFonts w:hint="default" w:ascii="仿宋_GB2312" w:eastAsia="仿宋_GB2312"/>
          <w:bCs/>
          <w:kern w:val="0"/>
          <w:sz w:val="21"/>
          <w:szCs w:val="21"/>
          <w:lang w:val="en-US" w:eastAsia="zh-CN"/>
        </w:rPr>
      </w:pPr>
      <w:r>
        <w:rPr>
          <w:rFonts w:hint="eastAsia" w:ascii="仿宋_GB2312" w:eastAsia="仿宋_GB2312"/>
          <w:bCs/>
          <w:kern w:val="0"/>
          <w:sz w:val="24"/>
        </w:rPr>
        <w:t xml:space="preserve">                            </w:t>
      </w:r>
      <w:r>
        <w:rPr>
          <w:rFonts w:hint="eastAsia" w:ascii="仿宋_GB2312" w:eastAsia="仿宋_GB2312"/>
          <w:bCs/>
          <w:kern w:val="0"/>
          <w:sz w:val="24"/>
          <w:lang w:val="en-US" w:eastAsia="zh-CN"/>
        </w:rPr>
        <w:t xml:space="preserve"> </w:t>
      </w:r>
      <w:r>
        <w:rPr>
          <w:rFonts w:hint="eastAsia" w:ascii="仿宋_GB2312" w:eastAsia="仿宋_GB2312"/>
          <w:bCs/>
          <w:kern w:val="0"/>
          <w:sz w:val="21"/>
          <w:szCs w:val="21"/>
          <w:lang w:val="en-US" w:eastAsia="zh-CN"/>
        </w:rPr>
        <w:t>5、7座车</w:t>
      </w:r>
      <w:r>
        <w:rPr>
          <w:rFonts w:hint="eastAsia" w:ascii="仿宋_GB2312" w:eastAsia="仿宋_GB2312"/>
          <w:bCs/>
          <w:kern w:val="0"/>
          <w:sz w:val="21"/>
          <w:szCs w:val="21"/>
        </w:rPr>
        <w:t>评标报价</w:t>
      </w:r>
      <w:r>
        <w:rPr>
          <w:rFonts w:hint="eastAsia" w:ascii="仿宋_GB2312" w:eastAsia="仿宋_GB2312"/>
          <w:bCs/>
          <w:kern w:val="0"/>
          <w:sz w:val="21"/>
          <w:szCs w:val="21"/>
          <w:lang w:val="en-US" w:eastAsia="zh-CN"/>
        </w:rPr>
        <w:t xml:space="preserve">      19、37、51座车评标报价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ascii="仿宋_GB2312" w:eastAsia="仿宋_GB2312"/>
          <w:bCs/>
          <w:strike w:val="0"/>
          <w:dstrike w:val="0"/>
          <w:kern w:val="0"/>
          <w:sz w:val="24"/>
        </w:rPr>
      </w:pPr>
      <w:r>
        <w:rPr>
          <w:rFonts w:hint="eastAsia" w:ascii="仿宋_GB2312" w:eastAsia="仿宋_GB2312"/>
          <w:b w:val="0"/>
          <w:bCs w:val="0"/>
          <w:strike w:val="0"/>
          <w:dstrike w:val="0"/>
          <w:kern w:val="0"/>
          <w:sz w:val="24"/>
        </w:rPr>
        <w:t>（3）符合《政府采购促进中小企业发展管理办法》（财库〔20</w:t>
      </w:r>
      <w:r>
        <w:rPr>
          <w:rFonts w:hint="eastAsia" w:ascii="仿宋_GB2312" w:eastAsia="仿宋_GB2312"/>
          <w:b w:val="0"/>
          <w:bCs w:val="0"/>
          <w:strike w:val="0"/>
          <w:dstrike w:val="0"/>
          <w:kern w:val="0"/>
          <w:sz w:val="24"/>
          <w:lang w:val="en-US" w:eastAsia="zh-CN"/>
        </w:rPr>
        <w:t>20</w:t>
      </w:r>
      <w:r>
        <w:rPr>
          <w:rFonts w:hint="eastAsia" w:ascii="仿宋_GB2312" w:eastAsia="仿宋_GB2312"/>
          <w:b w:val="0"/>
          <w:bCs w:val="0"/>
          <w:strike w:val="0"/>
          <w:dstrike w:val="0"/>
          <w:kern w:val="0"/>
          <w:sz w:val="24"/>
        </w:rPr>
        <w:t>〕</w:t>
      </w:r>
      <w:r>
        <w:rPr>
          <w:rFonts w:hint="eastAsia" w:ascii="仿宋_GB2312" w:eastAsia="仿宋_GB2312"/>
          <w:b w:val="0"/>
          <w:bCs w:val="0"/>
          <w:strike w:val="0"/>
          <w:dstrike w:val="0"/>
          <w:kern w:val="0"/>
          <w:sz w:val="24"/>
          <w:lang w:val="en-US" w:eastAsia="zh-CN"/>
        </w:rPr>
        <w:t>46</w:t>
      </w:r>
      <w:r>
        <w:rPr>
          <w:rFonts w:hint="eastAsia" w:ascii="仿宋_GB2312" w:eastAsia="仿宋_GB2312"/>
          <w:b w:val="0"/>
          <w:bCs w:val="0"/>
          <w:strike w:val="0"/>
          <w:dstrike w:val="0"/>
          <w:kern w:val="0"/>
          <w:sz w:val="24"/>
        </w:rPr>
        <w:t>号）规定条件且按该办法中规定的格式提供了《中小企业声明函》的小型和微型企业参与投标，对其报价给予10%的扣除，扣除后的价格为评标报价，即评标报价=投标报价×（1-10%）；除上述情况外，评标报价=投标报价。[投标人须如实填写中小企业声明函（按第六章要求格式填写），并对该声明函的真实性负责，否则不予价格扣除</w:t>
      </w:r>
      <w:r>
        <w:rPr>
          <w:rFonts w:hint="eastAsia" w:ascii="仿宋_GB2312" w:eastAsia="仿宋_GB2312"/>
          <w:b w:val="0"/>
          <w:bCs w:val="0"/>
          <w:strike w:val="0"/>
          <w:dstrike w:val="0"/>
          <w:sz w:val="24"/>
        </w:rPr>
        <w:t>，中标人声明为小型或微型企业并获得价格扣除的，采购代理机构将在中标结果公告中予以标注。</w:t>
      </w:r>
      <w:r>
        <w:rPr>
          <w:rFonts w:hint="eastAsia" w:ascii="仿宋_GB2312" w:eastAsia="仿宋_GB2312"/>
          <w:b w:val="0"/>
          <w:bCs w:val="0"/>
          <w:strike w:val="0"/>
          <w:dstrike w:val="0"/>
          <w:kern w:val="0"/>
          <w:sz w:val="24"/>
        </w:rPr>
        <w:t>]</w:t>
      </w:r>
    </w:p>
    <w:p>
      <w:pPr>
        <w:adjustRightInd w:val="0"/>
        <w:spacing w:line="440" w:lineRule="exact"/>
        <w:textAlignment w:val="baseline"/>
        <w:rPr>
          <w:rFonts w:ascii="仿宋_GB2312" w:hAnsi="宋体" w:eastAsia="仿宋_GB2312"/>
          <w:b/>
          <w:color w:val="000000" w:themeColor="text1"/>
          <w:sz w:val="24"/>
          <w14:textFill>
            <w14:solidFill>
              <w14:schemeClr w14:val="tx1"/>
            </w14:solidFill>
          </w14:textFill>
        </w:rPr>
      </w:pPr>
      <w:bookmarkStart w:id="32" w:name="_Hlk93139485"/>
      <w:r>
        <w:rPr>
          <w:rFonts w:hint="eastAsia" w:ascii="仿宋_GB2312" w:hAnsi="宋体" w:eastAsia="仿宋_GB2312"/>
          <w:b/>
          <w:sz w:val="24"/>
        </w:rPr>
        <w:t>2.服务分………………………………………………………………</w:t>
      </w:r>
      <w:r>
        <w:rPr>
          <w:rFonts w:hint="eastAsia" w:ascii="仿宋_GB2312" w:hAnsi="宋体" w:eastAsia="仿宋_GB2312"/>
          <w:b/>
          <w:color w:val="auto"/>
          <w:sz w:val="24"/>
        </w:rPr>
        <w:t>…………</w:t>
      </w:r>
      <w:r>
        <w:rPr>
          <w:rFonts w:hint="eastAsia" w:ascii="仿宋_GB2312" w:hAnsi="宋体" w:eastAsia="仿宋_GB2312"/>
          <w:b/>
          <w:bCs/>
          <w:color w:val="000000" w:themeColor="text1"/>
          <w:kern w:val="0"/>
          <w:sz w:val="24"/>
          <w:lang w:val="en-US" w:eastAsia="zh-CN"/>
          <w14:textFill>
            <w14:solidFill>
              <w14:schemeClr w14:val="tx1"/>
            </w14:solidFill>
          </w14:textFill>
        </w:rPr>
        <w:t>40</w:t>
      </w:r>
      <w:r>
        <w:rPr>
          <w:rFonts w:hint="eastAsia" w:ascii="仿宋_GB2312" w:hAnsi="宋体" w:eastAsia="仿宋_GB2312"/>
          <w:b/>
          <w:color w:val="000000" w:themeColor="text1"/>
          <w:sz w:val="24"/>
          <w14:textFill>
            <w14:solidFill>
              <w14:schemeClr w14:val="tx1"/>
            </w14:solidFill>
          </w14:textFill>
        </w:rPr>
        <w:t>分</w:t>
      </w:r>
    </w:p>
    <w:bookmarkEnd w:id="32"/>
    <w:p>
      <w:pPr>
        <w:adjustRightInd w:val="0"/>
        <w:spacing w:line="440" w:lineRule="exact"/>
        <w:ind w:firstLine="482" w:firstLineChars="200"/>
        <w:textAlignment w:val="baseline"/>
        <w:rPr>
          <w:rFonts w:ascii="仿宋_GB2312" w:hAnsi="宋体" w:eastAsia="仿宋_GB2312"/>
          <w:bCs/>
          <w:kern w:val="0"/>
          <w:sz w:val="24"/>
        </w:rPr>
      </w:pPr>
      <w:r>
        <w:rPr>
          <w:rFonts w:hint="eastAsia" w:ascii="仿宋_GB2312" w:hAnsi="仿宋_GB2312" w:eastAsia="仿宋_GB2312" w:cs="仿宋_GB2312"/>
          <w:b/>
          <w:kern w:val="0"/>
          <w:sz w:val="24"/>
        </w:rPr>
        <w:t>（1）项目服务方案</w:t>
      </w:r>
      <w:r>
        <w:rPr>
          <w:rFonts w:hint="eastAsia" w:ascii="仿宋_GB2312" w:hAnsi="仿宋_GB2312" w:eastAsia="仿宋_GB2312" w:cs="仿宋_GB2312"/>
          <w:b/>
          <w:color w:val="auto"/>
          <w:kern w:val="0"/>
          <w:sz w:val="24"/>
        </w:rPr>
        <w:t>分（</w:t>
      </w:r>
      <w:r>
        <w:rPr>
          <w:rFonts w:hint="eastAsia" w:ascii="仿宋_GB2312" w:hAnsi="仿宋_GB2312" w:eastAsia="仿宋_GB2312" w:cs="仿宋_GB2312"/>
          <w:b/>
          <w:color w:val="auto"/>
          <w:kern w:val="0"/>
          <w:sz w:val="24"/>
          <w:lang w:val="en-US" w:eastAsia="zh-CN"/>
        </w:rPr>
        <w:t>20</w:t>
      </w:r>
      <w:r>
        <w:rPr>
          <w:rFonts w:hint="eastAsia" w:ascii="仿宋_GB2312" w:hAnsi="仿宋_GB2312" w:eastAsia="仿宋_GB2312" w:cs="仿宋_GB2312"/>
          <w:b/>
          <w:color w:val="auto"/>
          <w:kern w:val="0"/>
          <w:sz w:val="24"/>
        </w:rPr>
        <w:t>分</w:t>
      </w:r>
      <w:r>
        <w:rPr>
          <w:rFonts w:hint="eastAsia" w:ascii="仿宋_GB2312" w:hAnsi="仿宋_GB2312" w:eastAsia="仿宋_GB2312" w:cs="仿宋_GB2312"/>
          <w:b/>
          <w:kern w:val="0"/>
          <w:sz w:val="24"/>
        </w:rPr>
        <w:t>）</w:t>
      </w:r>
      <w:r>
        <w:rPr>
          <w:rFonts w:hint="eastAsia" w:ascii="仿宋_GB2312" w:hAnsi="宋体" w:eastAsia="仿宋_GB2312"/>
          <w:bCs/>
          <w:kern w:val="0"/>
          <w:sz w:val="24"/>
        </w:rPr>
        <w:t>：</w:t>
      </w:r>
    </w:p>
    <w:p>
      <w:pPr>
        <w:keepNext w:val="0"/>
        <w:keepLines w:val="0"/>
        <w:pageBreakBefore w:val="0"/>
        <w:widowControl w:val="0"/>
        <w:kinsoku/>
        <w:wordWrap/>
        <w:overflowPunct/>
        <w:topLinePunct w:val="0"/>
        <w:bidi w:val="0"/>
        <w:adjustRightInd w:val="0"/>
        <w:snapToGrid/>
        <w:spacing w:line="440" w:lineRule="exact"/>
        <w:ind w:firstLine="482" w:firstLineChars="200"/>
        <w:textAlignment w:val="baseline"/>
        <w:rPr>
          <w:rFonts w:ascii="仿宋_GB2312" w:hAnsi="仿宋" w:eastAsia="仿宋_GB2312"/>
          <w:sz w:val="24"/>
        </w:rPr>
      </w:pPr>
      <w:r>
        <w:rPr>
          <w:rFonts w:hint="eastAsia" w:ascii="仿宋_GB2312" w:hAnsi="仿宋_GB2312" w:eastAsia="仿宋_GB2312" w:cs="仿宋_GB2312"/>
          <w:b/>
          <w:kern w:val="0"/>
          <w:sz w:val="24"/>
        </w:rPr>
        <w:t>①全天候24小时电话订车服务</w:t>
      </w:r>
      <w:bookmarkStart w:id="33" w:name="_Hlk93140361"/>
      <w:r>
        <w:rPr>
          <w:rFonts w:hint="eastAsia" w:ascii="仿宋_GB2312" w:hAnsi="仿宋_GB2312" w:eastAsia="仿宋_GB2312" w:cs="仿宋_GB2312"/>
          <w:bCs/>
          <w:kern w:val="0"/>
          <w:sz w:val="24"/>
        </w:rPr>
        <w:t>（</w:t>
      </w:r>
      <w:r>
        <w:rPr>
          <w:rFonts w:hint="eastAsia" w:ascii="仿宋_GB2312" w:hAnsi="仿宋_GB2312" w:eastAsia="仿宋_GB2312" w:cs="仿宋_GB2312"/>
          <w:bCs/>
          <w:kern w:val="0"/>
          <w:sz w:val="24"/>
          <w:lang w:val="en-US" w:eastAsia="zh-CN"/>
        </w:rPr>
        <w:t>1</w:t>
      </w:r>
      <w:r>
        <w:rPr>
          <w:rFonts w:hint="eastAsia" w:ascii="仿宋_GB2312" w:hAnsi="仿宋_GB2312" w:eastAsia="仿宋_GB2312" w:cs="仿宋_GB2312"/>
          <w:bCs/>
          <w:kern w:val="0"/>
          <w:sz w:val="24"/>
        </w:rPr>
        <w:t>分）</w:t>
      </w:r>
      <w:bookmarkEnd w:id="33"/>
      <w:r>
        <w:rPr>
          <w:rFonts w:hint="eastAsia" w:ascii="仿宋_GB2312" w:hAnsi="仿宋" w:eastAsia="仿宋_GB2312"/>
          <w:sz w:val="24"/>
        </w:rPr>
        <w:t>：提供（</w:t>
      </w:r>
      <w:r>
        <w:rPr>
          <w:rFonts w:hint="eastAsia" w:ascii="仿宋_GB2312" w:hAnsi="仿宋" w:eastAsia="仿宋_GB2312"/>
          <w:sz w:val="24"/>
          <w:lang w:val="en-US" w:eastAsia="zh-CN"/>
        </w:rPr>
        <w:t>1</w:t>
      </w:r>
      <w:r>
        <w:rPr>
          <w:rFonts w:hint="eastAsia" w:ascii="仿宋_GB2312" w:hAnsi="仿宋" w:eastAsia="仿宋_GB2312"/>
          <w:sz w:val="24"/>
        </w:rPr>
        <w:t>分）；不提供（0分）。</w:t>
      </w:r>
    </w:p>
    <w:p>
      <w:pPr>
        <w:pStyle w:val="16"/>
        <w:keepNext w:val="0"/>
        <w:keepLines w:val="0"/>
        <w:pageBreakBefore w:val="0"/>
        <w:widowControl w:val="0"/>
        <w:kinsoku/>
        <w:wordWrap/>
        <w:overflowPunct/>
        <w:topLinePunct w:val="0"/>
        <w:bidi w:val="0"/>
        <w:adjustRightInd w:val="0"/>
        <w:snapToGrid/>
        <w:spacing w:line="440" w:lineRule="exact"/>
        <w:ind w:firstLine="482" w:firstLineChars="200"/>
        <w:rPr>
          <w:rFonts w:ascii="仿宋_GB2312" w:hAnsi="仿宋" w:eastAsia="仿宋_GB2312"/>
          <w:kern w:val="2"/>
        </w:rPr>
      </w:pPr>
      <w:r>
        <w:rPr>
          <w:rFonts w:hint="eastAsia" w:ascii="仿宋_GB2312" w:hAnsi="仿宋_GB2312" w:eastAsia="仿宋_GB2312" w:cs="仿宋_GB2312"/>
          <w:b/>
          <w:color w:val="auto"/>
        </w:rPr>
        <w:t>②订车响应时间</w:t>
      </w:r>
      <w:r>
        <w:rPr>
          <w:rFonts w:hint="eastAsia" w:ascii="仿宋_GB2312" w:hAnsi="仿宋_GB2312" w:eastAsia="仿宋_GB2312" w:cs="仿宋_GB2312"/>
          <w:bCs/>
          <w:color w:val="auto"/>
        </w:rPr>
        <w:t>（</w:t>
      </w:r>
      <w:r>
        <w:rPr>
          <w:rFonts w:hint="eastAsia" w:ascii="仿宋_GB2312" w:hAnsi="仿宋_GB2312" w:eastAsia="仿宋_GB2312" w:cs="仿宋_GB2312"/>
          <w:bCs/>
          <w:color w:val="auto"/>
          <w:lang w:val="en-US" w:eastAsia="zh-CN"/>
        </w:rPr>
        <w:t>5</w:t>
      </w:r>
      <w:r>
        <w:rPr>
          <w:rFonts w:hint="eastAsia" w:ascii="仿宋_GB2312" w:hAnsi="仿宋_GB2312" w:eastAsia="仿宋_GB2312" w:cs="仿宋_GB2312"/>
          <w:bCs/>
          <w:color w:val="auto"/>
        </w:rPr>
        <w:t>分）</w:t>
      </w:r>
      <w:r>
        <w:rPr>
          <w:rFonts w:hint="eastAsia" w:ascii="仿宋_GB2312" w:hAnsi="仿宋_GB2312" w:eastAsia="仿宋_GB2312" w:cs="仿宋_GB2312"/>
          <w:b/>
          <w:color w:val="auto"/>
        </w:rPr>
        <w:t xml:space="preserve"> ：</w:t>
      </w:r>
      <w:r>
        <w:rPr>
          <w:rFonts w:hint="eastAsia" w:ascii="仿宋_GB2312" w:hAnsi="仿宋" w:eastAsia="仿宋_GB2312"/>
          <w:color w:val="auto"/>
          <w:kern w:val="2"/>
        </w:rPr>
        <w:t>2小时应答（</w:t>
      </w:r>
      <w:r>
        <w:rPr>
          <w:rFonts w:hint="eastAsia" w:ascii="仿宋_GB2312" w:hAnsi="仿宋" w:eastAsia="仿宋_GB2312"/>
          <w:color w:val="auto"/>
          <w:kern w:val="2"/>
          <w:lang w:val="en-US" w:eastAsia="zh-CN"/>
        </w:rPr>
        <w:t>5</w:t>
      </w:r>
      <w:r>
        <w:rPr>
          <w:rFonts w:hint="eastAsia" w:ascii="仿宋_GB2312" w:hAnsi="仿宋" w:eastAsia="仿宋_GB2312"/>
          <w:color w:val="auto"/>
          <w:kern w:val="2"/>
        </w:rPr>
        <w:t>分）</w:t>
      </w:r>
      <w:r>
        <w:rPr>
          <w:rFonts w:hint="eastAsia" w:ascii="仿宋_GB2312" w:hAnsi="仿宋" w:eastAsia="仿宋_GB2312"/>
          <w:color w:val="auto"/>
          <w:kern w:val="2"/>
          <w:lang w:eastAsia="zh-CN"/>
        </w:rPr>
        <w:t>；</w:t>
      </w:r>
      <w:r>
        <w:rPr>
          <w:rFonts w:hint="eastAsia" w:ascii="仿宋_GB2312" w:hAnsi="仿宋" w:eastAsia="仿宋_GB2312"/>
          <w:color w:val="auto"/>
          <w:kern w:val="2"/>
        </w:rPr>
        <w:t>6-12小时（</w:t>
      </w:r>
      <w:r>
        <w:rPr>
          <w:rFonts w:hint="eastAsia" w:ascii="仿宋_GB2312" w:hAnsi="仿宋" w:eastAsia="仿宋_GB2312"/>
          <w:color w:val="auto"/>
          <w:kern w:val="2"/>
          <w:lang w:val="en-US" w:eastAsia="zh-CN"/>
        </w:rPr>
        <w:t>3</w:t>
      </w:r>
      <w:r>
        <w:rPr>
          <w:rFonts w:hint="eastAsia" w:ascii="仿宋_GB2312" w:hAnsi="仿宋" w:eastAsia="仿宋_GB2312"/>
          <w:color w:val="auto"/>
          <w:kern w:val="2"/>
        </w:rPr>
        <w:t>分）；</w:t>
      </w:r>
      <w:r>
        <w:rPr>
          <w:rFonts w:hint="eastAsia" w:ascii="仿宋_GB2312" w:hAnsi="仿宋" w:eastAsia="仿宋_GB2312"/>
          <w:color w:val="auto"/>
          <w:kern w:val="2"/>
          <w:lang w:eastAsia="zh-CN"/>
        </w:rPr>
        <w:t>大于</w:t>
      </w:r>
      <w:r>
        <w:rPr>
          <w:rFonts w:hint="eastAsia" w:ascii="仿宋_GB2312" w:hAnsi="仿宋" w:eastAsia="仿宋_GB2312"/>
          <w:color w:val="auto"/>
          <w:kern w:val="2"/>
        </w:rPr>
        <w:t>12</w:t>
      </w:r>
      <w:r>
        <w:rPr>
          <w:rFonts w:hint="eastAsia" w:ascii="仿宋_GB2312" w:hAnsi="仿宋" w:eastAsia="仿宋_GB2312"/>
          <w:color w:val="auto"/>
          <w:kern w:val="2"/>
          <w:lang w:eastAsia="zh-CN"/>
        </w:rPr>
        <w:t>小时且小于</w:t>
      </w:r>
      <w:r>
        <w:rPr>
          <w:rFonts w:hint="eastAsia" w:ascii="仿宋_GB2312" w:hAnsi="仿宋" w:eastAsia="仿宋_GB2312"/>
          <w:color w:val="auto"/>
          <w:kern w:val="2"/>
        </w:rPr>
        <w:t>24小时（</w:t>
      </w:r>
      <w:r>
        <w:rPr>
          <w:rFonts w:hint="eastAsia" w:ascii="仿宋_GB2312" w:hAnsi="仿宋" w:eastAsia="仿宋_GB2312"/>
          <w:color w:val="auto"/>
          <w:kern w:val="2"/>
          <w:lang w:val="en-US" w:eastAsia="zh-CN"/>
        </w:rPr>
        <w:t>2</w:t>
      </w:r>
      <w:r>
        <w:rPr>
          <w:rFonts w:hint="eastAsia" w:ascii="仿宋_GB2312" w:hAnsi="仿宋" w:eastAsia="仿宋_GB2312"/>
          <w:color w:val="auto"/>
          <w:kern w:val="2"/>
        </w:rPr>
        <w:t>分）；</w:t>
      </w:r>
      <w:r>
        <w:rPr>
          <w:rFonts w:hint="eastAsia" w:ascii="仿宋_GB2312" w:hAnsi="仿宋" w:eastAsia="仿宋_GB2312"/>
          <w:color w:val="auto"/>
          <w:kern w:val="2"/>
          <w:lang w:val="en-US" w:eastAsia="zh-CN"/>
        </w:rPr>
        <w:t>24-36</w:t>
      </w:r>
      <w:r>
        <w:rPr>
          <w:rFonts w:hint="eastAsia" w:ascii="仿宋_GB2312" w:hAnsi="仿宋" w:eastAsia="仿宋_GB2312"/>
          <w:color w:val="auto"/>
          <w:kern w:val="2"/>
        </w:rPr>
        <w:t>小时（</w:t>
      </w:r>
      <w:r>
        <w:rPr>
          <w:rFonts w:hint="eastAsia" w:ascii="仿宋_GB2312" w:hAnsi="仿宋" w:eastAsia="仿宋_GB2312"/>
          <w:color w:val="auto"/>
          <w:kern w:val="2"/>
          <w:lang w:val="en-US" w:eastAsia="zh-CN"/>
        </w:rPr>
        <w:t>1</w:t>
      </w:r>
      <w:r>
        <w:rPr>
          <w:rFonts w:hint="eastAsia" w:ascii="仿宋_GB2312" w:hAnsi="仿宋" w:eastAsia="仿宋_GB2312"/>
          <w:color w:val="auto"/>
          <w:kern w:val="2"/>
        </w:rPr>
        <w:t>分）</w:t>
      </w:r>
      <w:r>
        <w:rPr>
          <w:rFonts w:hint="eastAsia" w:ascii="仿宋_GB2312" w:hAnsi="仿宋" w:eastAsia="仿宋_GB2312"/>
          <w:strike w:val="0"/>
          <w:dstrike w:val="0"/>
          <w:color w:val="auto"/>
          <w:kern w:val="2"/>
          <w:lang w:val="en-US" w:eastAsia="zh-CN"/>
        </w:rPr>
        <w:t>。</w:t>
      </w:r>
    </w:p>
    <w:p>
      <w:pPr>
        <w:keepNext w:val="0"/>
        <w:keepLines w:val="0"/>
        <w:pageBreakBefore w:val="0"/>
        <w:widowControl w:val="0"/>
        <w:kinsoku/>
        <w:wordWrap/>
        <w:overflowPunct/>
        <w:topLinePunct w:val="0"/>
        <w:bidi w:val="0"/>
        <w:adjustRightInd w:val="0"/>
        <w:snapToGrid/>
        <w:spacing w:line="440" w:lineRule="exact"/>
        <w:ind w:firstLine="482" w:firstLineChars="200"/>
        <w:textAlignment w:val="baseline"/>
        <w:rPr>
          <w:rFonts w:ascii="仿宋_GB2312" w:hAnsi="仿宋" w:eastAsia="仿宋_GB2312"/>
          <w:sz w:val="24"/>
        </w:rPr>
      </w:pPr>
      <w:r>
        <w:rPr>
          <w:rFonts w:hint="eastAsia" w:ascii="仿宋_GB2312" w:hAnsi="仿宋_GB2312" w:eastAsia="仿宋_GB2312" w:cs="仿宋_GB2312"/>
          <w:b/>
          <w:kern w:val="0"/>
          <w:sz w:val="24"/>
        </w:rPr>
        <w:t>③</w:t>
      </w:r>
      <w:r>
        <w:rPr>
          <w:rFonts w:hint="eastAsia" w:ascii="仿宋_GB2312" w:hAnsi="仿宋" w:eastAsia="仿宋_GB2312"/>
          <w:b/>
          <w:bCs/>
          <w:sz w:val="24"/>
        </w:rPr>
        <w:t>车辆维护保养管</w:t>
      </w:r>
      <w:r>
        <w:rPr>
          <w:rFonts w:hint="eastAsia" w:ascii="仿宋_GB2312" w:hAnsi="仿宋" w:eastAsia="仿宋_GB2312"/>
          <w:b/>
          <w:bCs/>
          <w:color w:val="auto"/>
          <w:sz w:val="24"/>
        </w:rPr>
        <w:t>理</w:t>
      </w:r>
      <w:r>
        <w:rPr>
          <w:rFonts w:hint="eastAsia" w:ascii="仿宋_GB2312" w:hAnsi="仿宋_GB2312" w:eastAsia="仿宋_GB2312" w:cs="仿宋_GB2312"/>
          <w:bCs/>
          <w:color w:val="auto"/>
          <w:kern w:val="0"/>
          <w:sz w:val="24"/>
        </w:rPr>
        <w:t>（</w:t>
      </w:r>
      <w:r>
        <w:rPr>
          <w:rFonts w:hint="eastAsia" w:ascii="仿宋_GB2312" w:hAnsi="仿宋_GB2312" w:eastAsia="仿宋_GB2312" w:cs="仿宋_GB2312"/>
          <w:bCs/>
          <w:color w:val="auto"/>
          <w:kern w:val="0"/>
          <w:sz w:val="24"/>
          <w:lang w:val="en-US" w:eastAsia="zh-CN"/>
        </w:rPr>
        <w:t>5</w:t>
      </w:r>
      <w:r>
        <w:rPr>
          <w:rFonts w:hint="eastAsia" w:ascii="仿宋_GB2312" w:hAnsi="仿宋_GB2312" w:eastAsia="仿宋_GB2312" w:cs="仿宋_GB2312"/>
          <w:bCs/>
          <w:color w:val="auto"/>
          <w:kern w:val="0"/>
          <w:sz w:val="24"/>
        </w:rPr>
        <w:t>分）</w:t>
      </w:r>
      <w:r>
        <w:rPr>
          <w:rFonts w:hint="eastAsia" w:ascii="仿宋_GB2312" w:hAnsi="仿宋" w:eastAsia="仿宋_GB2312"/>
          <w:b/>
          <w:bCs/>
          <w:color w:val="auto"/>
          <w:sz w:val="24"/>
        </w:rPr>
        <w:t>：</w:t>
      </w:r>
      <w:r>
        <w:rPr>
          <w:rFonts w:hint="eastAsia" w:ascii="仿宋_GB2312" w:hAnsi="仿宋" w:eastAsia="仿宋_GB2312"/>
          <w:sz w:val="24"/>
        </w:rPr>
        <w:fldChar w:fldCharType="begin"/>
      </w:r>
      <w:r>
        <w:rPr>
          <w:rFonts w:hint="eastAsia" w:ascii="仿宋_GB2312" w:hAnsi="仿宋" w:eastAsia="仿宋_GB2312"/>
          <w:sz w:val="24"/>
        </w:rPr>
        <w:instrText xml:space="preserve"> = 1 \* GB3 \* MERGEFORMAT </w:instrText>
      </w:r>
      <w:r>
        <w:rPr>
          <w:rFonts w:hint="eastAsia" w:ascii="仿宋_GB2312" w:hAnsi="仿宋" w:eastAsia="仿宋_GB2312"/>
          <w:sz w:val="24"/>
        </w:rPr>
        <w:fldChar w:fldCharType="separate"/>
      </w:r>
      <w:r>
        <w:t>①</w:t>
      </w:r>
      <w:r>
        <w:rPr>
          <w:rFonts w:hint="eastAsia" w:ascii="仿宋_GB2312" w:hAnsi="仿宋" w:eastAsia="仿宋_GB2312"/>
          <w:sz w:val="24"/>
        </w:rPr>
        <w:fldChar w:fldCharType="end"/>
      </w:r>
      <w:r>
        <w:rPr>
          <w:rFonts w:hint="eastAsia" w:ascii="仿宋_GB2312" w:hAnsi="仿宋" w:eastAsia="仿宋_GB2312"/>
          <w:sz w:val="24"/>
        </w:rPr>
        <w:t>有专业固定的维修保养定点场所及定期维修保养计划（</w:t>
      </w:r>
      <w:r>
        <w:rPr>
          <w:rFonts w:hint="eastAsia" w:ascii="仿宋_GB2312" w:hAnsi="仿宋" w:eastAsia="仿宋_GB2312"/>
          <w:sz w:val="24"/>
          <w:lang w:val="en-US" w:eastAsia="zh-CN"/>
        </w:rPr>
        <w:t>5</w:t>
      </w:r>
      <w:r>
        <w:rPr>
          <w:rFonts w:hint="eastAsia" w:ascii="仿宋_GB2312" w:hAnsi="仿宋" w:eastAsia="仿宋_GB2312"/>
          <w:sz w:val="24"/>
        </w:rPr>
        <w:t>分）；</w:t>
      </w:r>
      <w:r>
        <w:rPr>
          <w:rFonts w:hint="eastAsia" w:ascii="仿宋_GB2312" w:hAnsi="仿宋" w:eastAsia="仿宋_GB2312"/>
          <w:sz w:val="24"/>
        </w:rPr>
        <w:fldChar w:fldCharType="begin"/>
      </w:r>
      <w:r>
        <w:rPr>
          <w:rFonts w:hint="eastAsia" w:ascii="仿宋_GB2312" w:hAnsi="仿宋" w:eastAsia="仿宋_GB2312"/>
          <w:sz w:val="24"/>
        </w:rPr>
        <w:instrText xml:space="preserve"> = 2 \* GB3 \* MERGEFORMAT </w:instrText>
      </w:r>
      <w:r>
        <w:rPr>
          <w:rFonts w:hint="eastAsia" w:ascii="仿宋_GB2312" w:hAnsi="仿宋" w:eastAsia="仿宋_GB2312"/>
          <w:sz w:val="24"/>
        </w:rPr>
        <w:fldChar w:fldCharType="separate"/>
      </w:r>
      <w:r>
        <w:t>②</w:t>
      </w:r>
      <w:r>
        <w:rPr>
          <w:rFonts w:hint="eastAsia" w:ascii="仿宋_GB2312" w:hAnsi="仿宋" w:eastAsia="仿宋_GB2312"/>
          <w:sz w:val="24"/>
        </w:rPr>
        <w:fldChar w:fldCharType="end"/>
      </w:r>
      <w:r>
        <w:rPr>
          <w:rFonts w:hint="eastAsia" w:ascii="仿宋_GB2312" w:hAnsi="仿宋" w:eastAsia="仿宋_GB2312"/>
          <w:sz w:val="24"/>
        </w:rPr>
        <w:t>无专业固定的维修保养定点场所，有定期维修保养计划（</w:t>
      </w:r>
      <w:r>
        <w:rPr>
          <w:rFonts w:hint="eastAsia" w:ascii="仿宋_GB2312" w:hAnsi="仿宋" w:eastAsia="仿宋_GB2312"/>
          <w:sz w:val="24"/>
          <w:lang w:val="en-US" w:eastAsia="zh-CN"/>
        </w:rPr>
        <w:t>2</w:t>
      </w:r>
      <w:r>
        <w:rPr>
          <w:rFonts w:hint="eastAsia" w:ascii="仿宋_GB2312" w:hAnsi="仿宋" w:eastAsia="仿宋_GB2312"/>
          <w:sz w:val="24"/>
        </w:rPr>
        <w:t>分）；</w:t>
      </w:r>
      <w:r>
        <w:rPr>
          <w:rFonts w:hint="eastAsia" w:ascii="仿宋_GB2312" w:hAnsi="仿宋" w:eastAsia="仿宋_GB2312"/>
          <w:sz w:val="24"/>
        </w:rPr>
        <w:fldChar w:fldCharType="begin"/>
      </w:r>
      <w:r>
        <w:rPr>
          <w:rFonts w:hint="eastAsia" w:ascii="仿宋_GB2312" w:hAnsi="仿宋" w:eastAsia="仿宋_GB2312"/>
          <w:sz w:val="24"/>
        </w:rPr>
        <w:instrText xml:space="preserve"> = 3 \* GB3 \* MERGEFORMAT </w:instrText>
      </w:r>
      <w:r>
        <w:rPr>
          <w:rFonts w:hint="eastAsia" w:ascii="仿宋_GB2312" w:hAnsi="仿宋" w:eastAsia="仿宋_GB2312"/>
          <w:sz w:val="24"/>
        </w:rPr>
        <w:fldChar w:fldCharType="separate"/>
      </w:r>
      <w:r>
        <w:t>③</w:t>
      </w:r>
      <w:r>
        <w:rPr>
          <w:rFonts w:hint="eastAsia" w:ascii="仿宋_GB2312" w:hAnsi="仿宋" w:eastAsia="仿宋_GB2312"/>
          <w:sz w:val="24"/>
        </w:rPr>
        <w:fldChar w:fldCharType="end"/>
      </w:r>
      <w:r>
        <w:rPr>
          <w:rFonts w:hint="eastAsia" w:ascii="仿宋_GB2312" w:hAnsi="仿宋" w:eastAsia="仿宋_GB2312"/>
          <w:sz w:val="24"/>
        </w:rPr>
        <w:t>有专业固定的维修保养定点场所，但无定期维修保养计划（</w:t>
      </w:r>
      <w:r>
        <w:rPr>
          <w:rFonts w:hint="eastAsia" w:ascii="仿宋_GB2312" w:hAnsi="仿宋" w:eastAsia="仿宋_GB2312"/>
          <w:sz w:val="24"/>
          <w:lang w:val="en-US" w:eastAsia="zh-CN"/>
        </w:rPr>
        <w:t>3</w:t>
      </w:r>
      <w:r>
        <w:rPr>
          <w:rFonts w:hint="eastAsia" w:ascii="仿宋_GB2312" w:hAnsi="仿宋" w:eastAsia="仿宋_GB2312"/>
          <w:sz w:val="24"/>
        </w:rPr>
        <w:t>分）；</w:t>
      </w:r>
      <w:r>
        <w:rPr>
          <w:rFonts w:hint="eastAsia" w:ascii="仿宋_GB2312" w:hAnsi="仿宋" w:eastAsia="仿宋_GB2312"/>
          <w:sz w:val="24"/>
        </w:rPr>
        <w:fldChar w:fldCharType="begin"/>
      </w:r>
      <w:r>
        <w:rPr>
          <w:rFonts w:hint="eastAsia" w:ascii="仿宋_GB2312" w:hAnsi="仿宋" w:eastAsia="仿宋_GB2312"/>
          <w:sz w:val="24"/>
        </w:rPr>
        <w:instrText xml:space="preserve"> = 4 \* GB3 \* MERGEFORMAT </w:instrText>
      </w:r>
      <w:r>
        <w:rPr>
          <w:rFonts w:hint="eastAsia" w:ascii="仿宋_GB2312" w:hAnsi="仿宋" w:eastAsia="仿宋_GB2312"/>
          <w:sz w:val="24"/>
        </w:rPr>
        <w:fldChar w:fldCharType="separate"/>
      </w:r>
      <w:r>
        <w:t>④</w:t>
      </w:r>
      <w:r>
        <w:rPr>
          <w:rFonts w:hint="eastAsia" w:ascii="仿宋_GB2312" w:hAnsi="仿宋" w:eastAsia="仿宋_GB2312"/>
          <w:sz w:val="24"/>
        </w:rPr>
        <w:fldChar w:fldCharType="end"/>
      </w:r>
      <w:r>
        <w:rPr>
          <w:rFonts w:hint="eastAsia" w:ascii="仿宋_GB2312" w:hAnsi="仿宋" w:eastAsia="仿宋_GB2312"/>
          <w:sz w:val="24"/>
        </w:rPr>
        <w:t>无专业固定的维修保养定点场所，无定期维修保养计划（0分）。（说明：须在竞标文件中提供有效的维修保养合同、定期维修保养计划复印件并加盖单位公章）</w:t>
      </w:r>
    </w:p>
    <w:p>
      <w:pPr>
        <w:pStyle w:val="17"/>
        <w:tabs>
          <w:tab w:val="left" w:pos="993"/>
        </w:tabs>
        <w:spacing w:line="440" w:lineRule="exact"/>
        <w:ind w:firstLine="480"/>
        <w:rPr>
          <w:rFonts w:ascii="仿宋_GB2312" w:hAnsi="仿宋" w:eastAsia="仿宋_GB2312"/>
          <w:sz w:val="24"/>
        </w:rPr>
      </w:pPr>
      <w:r>
        <w:rPr>
          <w:rFonts w:hint="eastAsia" w:ascii="仿宋_GB2312" w:hAnsi="仿宋_GB2312" w:eastAsia="仿宋_GB2312" w:cs="仿宋_GB2312"/>
          <w:b/>
          <w:kern w:val="0"/>
          <w:sz w:val="24"/>
        </w:rPr>
        <w:t>④突发意外情况处置</w:t>
      </w:r>
      <w:r>
        <w:rPr>
          <w:rFonts w:hint="eastAsia" w:ascii="仿宋_GB2312" w:hAnsi="仿宋_GB2312" w:eastAsia="仿宋_GB2312" w:cs="仿宋_GB2312"/>
          <w:bCs/>
          <w:kern w:val="0"/>
          <w:sz w:val="24"/>
        </w:rPr>
        <w:t>（2分）</w:t>
      </w:r>
      <w:r>
        <w:rPr>
          <w:rFonts w:hint="eastAsia" w:ascii="仿宋_GB2312" w:hAnsi="仿宋_GB2312" w:eastAsia="仿宋_GB2312" w:cs="仿宋_GB2312"/>
          <w:b/>
          <w:kern w:val="0"/>
          <w:sz w:val="24"/>
        </w:rPr>
        <w:t>：</w:t>
      </w:r>
      <w:r>
        <w:rPr>
          <w:rFonts w:hint="eastAsia" w:ascii="仿宋_GB2312" w:hAnsi="仿宋" w:eastAsia="仿宋_GB2312"/>
          <w:sz w:val="24"/>
        </w:rPr>
        <w:t>车辆在租赁期间发生故障，无法正常行驶，能及时调换其它车辆确保公务出行正常运行（2分）；不能及时调换其它车辆，造成公务出行延迟（1分）；不能及时调换其它车辆，造成公务出行取消（0分）。</w:t>
      </w:r>
    </w:p>
    <w:p>
      <w:pPr>
        <w:pStyle w:val="17"/>
        <w:tabs>
          <w:tab w:val="left" w:pos="993"/>
        </w:tabs>
        <w:spacing w:line="440" w:lineRule="exact"/>
        <w:ind w:firstLine="480"/>
        <w:rPr>
          <w:rFonts w:ascii="仿宋_GB2312" w:hAnsi="仿宋" w:eastAsia="仿宋_GB2312"/>
          <w:sz w:val="24"/>
        </w:rPr>
      </w:pPr>
      <w:r>
        <w:rPr>
          <w:rFonts w:hint="eastAsia" w:ascii="仿宋_GB2312" w:hAnsi="仿宋_GB2312" w:eastAsia="仿宋_GB2312" w:cs="仿宋_GB2312"/>
          <w:b/>
          <w:kern w:val="0"/>
          <w:sz w:val="24"/>
        </w:rPr>
        <w:t>⑤</w:t>
      </w:r>
      <w:bookmarkStart w:id="34" w:name="_Hlk93140491"/>
      <w:r>
        <w:rPr>
          <w:rFonts w:hint="eastAsia" w:ascii="仿宋_GB2312" w:hAnsi="仿宋_GB2312" w:eastAsia="仿宋_GB2312" w:cs="仿宋_GB2312"/>
          <w:b/>
          <w:kern w:val="0"/>
          <w:sz w:val="24"/>
        </w:rPr>
        <w:t>★</w:t>
      </w:r>
      <w:bookmarkEnd w:id="34"/>
      <w:r>
        <w:rPr>
          <w:rFonts w:hint="eastAsia" w:ascii="仿宋_GB2312" w:hAnsi="仿宋_GB2312" w:eastAsia="仿宋_GB2312" w:cs="仿宋_GB2312"/>
          <w:b/>
          <w:kern w:val="0"/>
          <w:sz w:val="24"/>
        </w:rPr>
        <w:t>租赁服务车辆投保服务</w:t>
      </w:r>
      <w:r>
        <w:rPr>
          <w:rFonts w:hint="eastAsia" w:ascii="仿宋_GB2312" w:hAnsi="仿宋" w:eastAsia="仿宋_GB2312"/>
          <w:sz w:val="24"/>
        </w:rPr>
        <w:t>（</w:t>
      </w:r>
      <w:r>
        <w:rPr>
          <w:rFonts w:hint="eastAsia" w:ascii="仿宋_GB2312" w:hAnsi="仿宋" w:eastAsia="仿宋_GB2312"/>
          <w:sz w:val="24"/>
          <w:lang w:val="en-US" w:eastAsia="zh-CN"/>
        </w:rPr>
        <w:t>6</w:t>
      </w:r>
      <w:r>
        <w:rPr>
          <w:rFonts w:hint="eastAsia" w:ascii="仿宋_GB2312" w:hAnsi="仿宋" w:eastAsia="仿宋_GB2312"/>
          <w:sz w:val="24"/>
        </w:rPr>
        <w:t>分）</w:t>
      </w:r>
      <w:r>
        <w:rPr>
          <w:rFonts w:hint="eastAsia" w:ascii="仿宋_GB2312" w:hAnsi="仿宋_GB2312" w:eastAsia="仿宋_GB2312" w:cs="仿宋_GB2312"/>
          <w:b/>
          <w:kern w:val="0"/>
          <w:sz w:val="24"/>
        </w:rPr>
        <w:t>：</w:t>
      </w:r>
      <w:r>
        <w:rPr>
          <w:rFonts w:hint="eastAsia" w:ascii="仿宋_GB2312" w:hAnsi="仿宋" w:eastAsia="仿宋_GB2312"/>
          <w:sz w:val="24"/>
        </w:rPr>
        <w:t>投保交强险、车损险及不计免赔险（</w:t>
      </w:r>
      <w:r>
        <w:rPr>
          <w:rFonts w:hint="eastAsia" w:ascii="仿宋_GB2312" w:hAnsi="仿宋" w:eastAsia="仿宋_GB2312"/>
          <w:sz w:val="24"/>
          <w:lang w:val="en-US" w:eastAsia="zh-CN"/>
        </w:rPr>
        <w:t>2</w:t>
      </w:r>
      <w:r>
        <w:rPr>
          <w:rFonts w:hint="eastAsia" w:ascii="仿宋_GB2312" w:hAnsi="仿宋" w:eastAsia="仿宋_GB2312"/>
          <w:sz w:val="24"/>
        </w:rPr>
        <w:t>分）。投保第三者责任险（</w:t>
      </w:r>
      <w:r>
        <w:rPr>
          <w:rFonts w:hint="eastAsia" w:ascii="仿宋_GB2312" w:hAnsi="仿宋" w:eastAsia="仿宋_GB2312"/>
          <w:sz w:val="24"/>
          <w:lang w:val="en-US" w:eastAsia="zh-CN"/>
        </w:rPr>
        <w:t>2</w:t>
      </w:r>
      <w:r>
        <w:rPr>
          <w:rFonts w:hint="eastAsia" w:ascii="仿宋_GB2312" w:hAnsi="仿宋" w:eastAsia="仿宋_GB2312"/>
          <w:sz w:val="24"/>
        </w:rPr>
        <w:t>分），无投保（0分）。投保车上人员（乘客）责任险（</w:t>
      </w:r>
      <w:r>
        <w:rPr>
          <w:rFonts w:hint="eastAsia" w:ascii="仿宋_GB2312" w:hAnsi="仿宋" w:eastAsia="仿宋_GB2312"/>
          <w:sz w:val="24"/>
          <w:lang w:val="en-US" w:eastAsia="zh-CN"/>
        </w:rPr>
        <w:t>2</w:t>
      </w:r>
      <w:r>
        <w:rPr>
          <w:rFonts w:hint="eastAsia" w:ascii="仿宋_GB2312" w:hAnsi="仿宋" w:eastAsia="仿宋_GB2312"/>
          <w:sz w:val="24"/>
        </w:rPr>
        <w:t>分），无投保（0分）。</w:t>
      </w:r>
    </w:p>
    <w:p>
      <w:pPr>
        <w:pStyle w:val="17"/>
        <w:tabs>
          <w:tab w:val="left" w:pos="993"/>
        </w:tabs>
        <w:spacing w:line="440" w:lineRule="exact"/>
        <w:ind w:firstLine="480"/>
        <w:rPr>
          <w:rFonts w:ascii="仿宋_GB2312" w:hAnsi="仿宋" w:eastAsia="仿宋_GB2312"/>
          <w:sz w:val="24"/>
        </w:rPr>
      </w:pPr>
      <w:r>
        <w:rPr>
          <w:rFonts w:hint="eastAsia" w:ascii="仿宋_GB2312" w:hAnsi="仿宋_GB2312" w:eastAsia="仿宋_GB2312" w:cs="仿宋_GB2312"/>
          <w:b/>
          <w:kern w:val="0"/>
          <w:sz w:val="24"/>
        </w:rPr>
        <w:t>⑥安全生产经营制度和管理措施</w:t>
      </w:r>
      <w:r>
        <w:rPr>
          <w:rFonts w:hint="eastAsia" w:ascii="仿宋_GB2312" w:hAnsi="仿宋_GB2312" w:eastAsia="仿宋_GB2312" w:cs="仿宋_GB2312"/>
          <w:bCs/>
          <w:kern w:val="0"/>
          <w:sz w:val="24"/>
        </w:rPr>
        <w:t>（1分）</w:t>
      </w:r>
      <w:r>
        <w:rPr>
          <w:rFonts w:hint="eastAsia" w:ascii="仿宋_GB2312" w:hAnsi="仿宋_GB2312" w:eastAsia="仿宋_GB2312" w:cs="仿宋_GB2312"/>
          <w:b/>
          <w:kern w:val="0"/>
          <w:sz w:val="24"/>
        </w:rPr>
        <w:t>：</w:t>
      </w:r>
      <w:r>
        <w:rPr>
          <w:rFonts w:hint="eastAsia" w:ascii="仿宋_GB2312" w:hAnsi="仿宋" w:eastAsia="仿宋_GB2312"/>
          <w:sz w:val="24"/>
        </w:rPr>
        <w:t>有（1分）；无（0分）</w:t>
      </w:r>
    </w:p>
    <w:p>
      <w:pPr>
        <w:adjustRightInd w:val="0"/>
        <w:spacing w:line="440" w:lineRule="exact"/>
        <w:ind w:firstLine="482" w:firstLineChars="200"/>
        <w:textAlignment w:val="baseline"/>
        <w:rPr>
          <w:rFonts w:ascii="仿宋_GB2312" w:hAnsi="宋体" w:eastAsia="仿宋_GB2312"/>
          <w:bCs/>
          <w:kern w:val="0"/>
          <w:sz w:val="24"/>
        </w:rPr>
      </w:pPr>
      <w:r>
        <w:rPr>
          <w:rFonts w:hint="eastAsia" w:ascii="仿宋_GB2312" w:hAnsi="仿宋_GB2312" w:eastAsia="仿宋_GB2312" w:cs="仿宋_GB2312"/>
          <w:b/>
          <w:kern w:val="0"/>
          <w:sz w:val="24"/>
        </w:rPr>
        <w:t>(2) ★拟投入租赁服务车辆的数量、配置、自有比例及性</w:t>
      </w:r>
      <w:r>
        <w:rPr>
          <w:rFonts w:hint="eastAsia" w:ascii="仿宋_GB2312" w:hAnsi="仿宋_GB2312" w:eastAsia="仿宋_GB2312" w:cs="仿宋_GB2312"/>
          <w:b/>
          <w:color w:val="auto"/>
          <w:kern w:val="0"/>
          <w:sz w:val="24"/>
        </w:rPr>
        <w:t>能分 （满分</w:t>
      </w:r>
      <w:r>
        <w:rPr>
          <w:rFonts w:hint="eastAsia" w:ascii="仿宋_GB2312" w:hAnsi="仿宋_GB2312" w:eastAsia="仿宋_GB2312" w:cs="仿宋_GB2312"/>
          <w:b/>
          <w:color w:val="auto"/>
          <w:kern w:val="0"/>
          <w:sz w:val="24"/>
          <w:lang w:val="en-US" w:eastAsia="zh-CN"/>
        </w:rPr>
        <w:t>20</w:t>
      </w:r>
      <w:r>
        <w:rPr>
          <w:rFonts w:hint="eastAsia" w:ascii="仿宋_GB2312" w:hAnsi="仿宋_GB2312" w:eastAsia="仿宋_GB2312" w:cs="仿宋_GB2312"/>
          <w:b/>
          <w:color w:val="auto"/>
          <w:kern w:val="0"/>
          <w:sz w:val="24"/>
        </w:rPr>
        <w:t>分）</w:t>
      </w:r>
      <w:r>
        <w:rPr>
          <w:rFonts w:hint="eastAsia" w:ascii="仿宋_GB2312" w:hAnsi="宋体" w:eastAsia="仿宋_GB2312"/>
          <w:bCs/>
          <w:color w:val="auto"/>
          <w:kern w:val="0"/>
          <w:sz w:val="24"/>
        </w:rPr>
        <w:t>：</w:t>
      </w:r>
    </w:p>
    <w:p>
      <w:pPr>
        <w:adjustRightInd w:val="0"/>
        <w:spacing w:line="440" w:lineRule="exact"/>
        <w:ind w:firstLine="482" w:firstLineChars="200"/>
        <w:textAlignment w:val="baseline"/>
        <w:rPr>
          <w:rFonts w:ascii="仿宋_GB2312" w:hAnsi="宋体" w:eastAsia="仿宋_GB2312"/>
          <w:bCs/>
          <w:color w:val="auto"/>
          <w:kern w:val="0"/>
          <w:sz w:val="24"/>
        </w:rPr>
      </w:pPr>
      <w:r>
        <w:rPr>
          <w:rFonts w:hint="eastAsia" w:ascii="仿宋_GB2312" w:hAnsi="仿宋_GB2312" w:eastAsia="仿宋_GB2312" w:cs="仿宋_GB2312"/>
          <w:b/>
          <w:kern w:val="0"/>
          <w:sz w:val="24"/>
        </w:rPr>
        <w:t>①</w:t>
      </w:r>
      <w:r>
        <w:rPr>
          <w:rFonts w:hint="eastAsia" w:ascii="仿宋_GB2312" w:hAnsi="宋体" w:eastAsia="仿宋_GB2312"/>
          <w:b/>
          <w:kern w:val="0"/>
          <w:sz w:val="24"/>
        </w:rPr>
        <w:t>服务车型</w:t>
      </w:r>
      <w:r>
        <w:rPr>
          <w:rFonts w:hint="eastAsia" w:ascii="仿宋_GB2312" w:hAnsi="宋体" w:eastAsia="仿宋_GB2312"/>
          <w:bCs/>
          <w:kern w:val="0"/>
          <w:sz w:val="24"/>
        </w:rPr>
        <w:t>（</w:t>
      </w:r>
      <w:r>
        <w:rPr>
          <w:rFonts w:hint="eastAsia" w:ascii="仿宋_GB2312" w:hAnsi="宋体" w:eastAsia="仿宋_GB2312"/>
          <w:bCs/>
          <w:kern w:val="0"/>
          <w:sz w:val="24"/>
          <w:lang w:val="en-US" w:eastAsia="zh-CN"/>
        </w:rPr>
        <w:t>2</w:t>
      </w:r>
      <w:r>
        <w:rPr>
          <w:rFonts w:hint="eastAsia" w:ascii="仿宋_GB2312" w:hAnsi="宋体" w:eastAsia="仿宋_GB2312"/>
          <w:bCs/>
          <w:kern w:val="0"/>
          <w:sz w:val="24"/>
        </w:rPr>
        <w:t>分）</w:t>
      </w:r>
      <w:r>
        <w:rPr>
          <w:rFonts w:hint="eastAsia" w:ascii="仿宋_GB2312" w:hAnsi="宋体" w:eastAsia="仿宋_GB2312"/>
          <w:b/>
          <w:kern w:val="0"/>
          <w:sz w:val="24"/>
        </w:rPr>
        <w:t>：</w:t>
      </w:r>
      <w:r>
        <w:rPr>
          <w:rFonts w:hint="eastAsia" w:ascii="仿宋_GB2312" w:hAnsi="宋体" w:eastAsia="仿宋_GB2312"/>
          <w:bCs/>
          <w:color w:val="auto"/>
          <w:kern w:val="0"/>
          <w:sz w:val="24"/>
        </w:rPr>
        <w:t>服务车型超过</w:t>
      </w:r>
      <w:r>
        <w:rPr>
          <w:rFonts w:hint="eastAsia" w:ascii="仿宋_GB2312" w:hAnsi="宋体" w:eastAsia="仿宋_GB2312"/>
          <w:bCs/>
          <w:color w:val="auto"/>
          <w:kern w:val="0"/>
          <w:sz w:val="24"/>
          <w:lang w:val="en-US" w:eastAsia="zh-CN"/>
        </w:rPr>
        <w:t>3</w:t>
      </w:r>
      <w:r>
        <w:rPr>
          <w:rFonts w:hint="eastAsia" w:ascii="仿宋_GB2312" w:hAnsi="宋体" w:eastAsia="仿宋_GB2312"/>
          <w:bCs/>
          <w:color w:val="auto"/>
          <w:kern w:val="0"/>
          <w:sz w:val="24"/>
        </w:rPr>
        <w:t>种（</w:t>
      </w:r>
      <w:r>
        <w:rPr>
          <w:rFonts w:hint="eastAsia" w:ascii="仿宋_GB2312" w:hAnsi="宋体" w:eastAsia="仿宋_GB2312"/>
          <w:bCs/>
          <w:color w:val="auto"/>
          <w:kern w:val="0"/>
          <w:sz w:val="24"/>
          <w:lang w:val="en-US" w:eastAsia="zh-CN"/>
        </w:rPr>
        <w:t>2</w:t>
      </w:r>
      <w:r>
        <w:rPr>
          <w:rFonts w:hint="eastAsia" w:ascii="仿宋_GB2312" w:hAnsi="宋体" w:eastAsia="仿宋_GB2312"/>
          <w:bCs/>
          <w:color w:val="auto"/>
          <w:kern w:val="0"/>
          <w:sz w:val="24"/>
        </w:rPr>
        <w:t>分）；服务车种类低于</w:t>
      </w:r>
      <w:r>
        <w:rPr>
          <w:rFonts w:hint="eastAsia" w:ascii="仿宋_GB2312" w:hAnsi="宋体" w:eastAsia="仿宋_GB2312"/>
          <w:bCs/>
          <w:color w:val="auto"/>
          <w:kern w:val="0"/>
          <w:sz w:val="24"/>
          <w:lang w:val="en-US" w:eastAsia="zh-CN"/>
        </w:rPr>
        <w:t>3</w:t>
      </w:r>
      <w:r>
        <w:rPr>
          <w:rFonts w:hint="eastAsia" w:ascii="仿宋_GB2312" w:hAnsi="宋体" w:eastAsia="仿宋_GB2312"/>
          <w:bCs/>
          <w:color w:val="auto"/>
          <w:kern w:val="0"/>
          <w:sz w:val="24"/>
        </w:rPr>
        <w:t>种（</w:t>
      </w:r>
      <w:r>
        <w:rPr>
          <w:rFonts w:hint="eastAsia" w:ascii="仿宋_GB2312" w:hAnsi="宋体" w:eastAsia="仿宋_GB2312"/>
          <w:bCs/>
          <w:color w:val="auto"/>
          <w:kern w:val="0"/>
          <w:sz w:val="24"/>
          <w:lang w:val="en-US" w:eastAsia="zh-CN"/>
        </w:rPr>
        <w:t>1</w:t>
      </w:r>
      <w:r>
        <w:rPr>
          <w:rFonts w:hint="eastAsia" w:ascii="仿宋_GB2312" w:hAnsi="宋体" w:eastAsia="仿宋_GB2312"/>
          <w:bCs/>
          <w:color w:val="auto"/>
          <w:kern w:val="0"/>
          <w:sz w:val="24"/>
        </w:rPr>
        <w:t>分）</w:t>
      </w:r>
    </w:p>
    <w:p>
      <w:pPr>
        <w:adjustRightInd w:val="0"/>
        <w:spacing w:line="440" w:lineRule="exact"/>
        <w:ind w:firstLine="482" w:firstLineChars="200"/>
        <w:textAlignment w:val="baseline"/>
        <w:rPr>
          <w:rFonts w:ascii="仿宋_GB2312" w:hAnsi="宋体" w:eastAsia="仿宋_GB2312"/>
          <w:bCs/>
          <w:color w:val="auto"/>
          <w:kern w:val="0"/>
          <w:sz w:val="24"/>
        </w:rPr>
      </w:pPr>
      <w:r>
        <w:rPr>
          <w:rFonts w:hint="eastAsia" w:ascii="仿宋_GB2312" w:hAnsi="仿宋_GB2312" w:eastAsia="仿宋_GB2312" w:cs="仿宋_GB2312"/>
          <w:b/>
          <w:color w:val="auto"/>
          <w:kern w:val="0"/>
          <w:sz w:val="24"/>
        </w:rPr>
        <w:t>②</w:t>
      </w:r>
      <w:r>
        <w:rPr>
          <w:rFonts w:hint="eastAsia" w:ascii="仿宋_GB2312" w:hAnsi="宋体" w:eastAsia="仿宋_GB2312"/>
          <w:b/>
          <w:color w:val="auto"/>
          <w:kern w:val="0"/>
          <w:sz w:val="24"/>
        </w:rPr>
        <w:t>自有车辆比例</w:t>
      </w:r>
      <w:r>
        <w:rPr>
          <w:rFonts w:hint="eastAsia" w:ascii="仿宋_GB2312" w:hAnsi="宋体" w:eastAsia="仿宋_GB2312"/>
          <w:bCs/>
          <w:color w:val="auto"/>
          <w:kern w:val="0"/>
          <w:sz w:val="24"/>
        </w:rPr>
        <w:t>（</w:t>
      </w:r>
      <w:r>
        <w:rPr>
          <w:rFonts w:hint="eastAsia" w:ascii="仿宋_GB2312" w:hAnsi="宋体" w:eastAsia="仿宋_GB2312"/>
          <w:bCs/>
          <w:color w:val="auto"/>
          <w:kern w:val="0"/>
          <w:sz w:val="24"/>
          <w:lang w:val="en-US" w:eastAsia="zh-CN"/>
        </w:rPr>
        <w:t>5</w:t>
      </w:r>
      <w:r>
        <w:rPr>
          <w:rFonts w:hint="eastAsia" w:ascii="仿宋_GB2312" w:hAnsi="宋体" w:eastAsia="仿宋_GB2312"/>
          <w:bCs/>
          <w:color w:val="auto"/>
          <w:kern w:val="0"/>
          <w:sz w:val="24"/>
        </w:rPr>
        <w:t>分）</w:t>
      </w:r>
      <w:r>
        <w:rPr>
          <w:rFonts w:hint="eastAsia" w:ascii="仿宋_GB2312" w:hAnsi="宋体" w:eastAsia="仿宋_GB2312"/>
          <w:b/>
          <w:color w:val="auto"/>
          <w:kern w:val="0"/>
          <w:sz w:val="24"/>
        </w:rPr>
        <w:t>：</w:t>
      </w:r>
      <w:r>
        <w:rPr>
          <w:rFonts w:hint="eastAsia" w:ascii="仿宋_GB2312" w:hAnsi="宋体" w:eastAsia="仿宋_GB2312"/>
          <w:bCs/>
          <w:color w:val="auto"/>
          <w:kern w:val="0"/>
          <w:sz w:val="24"/>
        </w:rPr>
        <w:t>100%（</w:t>
      </w:r>
      <w:r>
        <w:rPr>
          <w:rFonts w:hint="eastAsia" w:ascii="仿宋_GB2312" w:hAnsi="宋体" w:eastAsia="仿宋_GB2312"/>
          <w:bCs/>
          <w:color w:val="auto"/>
          <w:kern w:val="0"/>
          <w:sz w:val="24"/>
          <w:lang w:val="en-US" w:eastAsia="zh-CN"/>
        </w:rPr>
        <w:t>5</w:t>
      </w:r>
      <w:r>
        <w:rPr>
          <w:rFonts w:hint="eastAsia" w:ascii="仿宋_GB2312" w:hAnsi="宋体" w:eastAsia="仿宋_GB2312"/>
          <w:bCs/>
          <w:color w:val="auto"/>
          <w:kern w:val="0"/>
          <w:sz w:val="24"/>
        </w:rPr>
        <w:t>分）；99%-80%（</w:t>
      </w:r>
      <w:r>
        <w:rPr>
          <w:rFonts w:hint="eastAsia" w:ascii="仿宋_GB2312" w:hAnsi="宋体" w:eastAsia="仿宋_GB2312"/>
          <w:bCs/>
          <w:color w:val="auto"/>
          <w:kern w:val="0"/>
          <w:sz w:val="24"/>
          <w:lang w:val="en-US" w:eastAsia="zh-CN"/>
        </w:rPr>
        <w:t>3</w:t>
      </w:r>
      <w:r>
        <w:rPr>
          <w:rFonts w:hint="eastAsia" w:ascii="仿宋_GB2312" w:hAnsi="宋体" w:eastAsia="仿宋_GB2312"/>
          <w:bCs/>
          <w:color w:val="auto"/>
          <w:kern w:val="0"/>
          <w:sz w:val="24"/>
        </w:rPr>
        <w:t>分）;79%-60%（</w:t>
      </w:r>
      <w:r>
        <w:rPr>
          <w:rFonts w:hint="eastAsia" w:ascii="仿宋_GB2312" w:hAnsi="宋体" w:eastAsia="仿宋_GB2312"/>
          <w:bCs/>
          <w:color w:val="auto"/>
          <w:kern w:val="0"/>
          <w:sz w:val="24"/>
          <w:lang w:val="en-US" w:eastAsia="zh-CN"/>
        </w:rPr>
        <w:t>2</w:t>
      </w:r>
      <w:r>
        <w:rPr>
          <w:rFonts w:hint="eastAsia" w:ascii="仿宋_GB2312" w:hAnsi="宋体" w:eastAsia="仿宋_GB2312"/>
          <w:bCs/>
          <w:color w:val="auto"/>
          <w:kern w:val="0"/>
          <w:sz w:val="24"/>
        </w:rPr>
        <w:t>分）;59%-40%（</w:t>
      </w:r>
      <w:r>
        <w:rPr>
          <w:rFonts w:hint="eastAsia" w:ascii="仿宋_GB2312" w:hAnsi="宋体" w:eastAsia="仿宋_GB2312"/>
          <w:bCs/>
          <w:color w:val="auto"/>
          <w:kern w:val="0"/>
          <w:sz w:val="24"/>
          <w:lang w:val="en-US" w:eastAsia="zh-CN"/>
        </w:rPr>
        <w:t>1.5</w:t>
      </w:r>
      <w:r>
        <w:rPr>
          <w:rFonts w:hint="eastAsia" w:ascii="仿宋_GB2312" w:hAnsi="宋体" w:eastAsia="仿宋_GB2312"/>
          <w:bCs/>
          <w:color w:val="auto"/>
          <w:kern w:val="0"/>
          <w:sz w:val="24"/>
        </w:rPr>
        <w:t>分）；39%-20%（</w:t>
      </w:r>
      <w:r>
        <w:rPr>
          <w:rFonts w:hint="eastAsia" w:ascii="仿宋_GB2312" w:hAnsi="宋体" w:eastAsia="仿宋_GB2312"/>
          <w:bCs/>
          <w:color w:val="auto"/>
          <w:kern w:val="0"/>
          <w:sz w:val="24"/>
          <w:lang w:val="en-US" w:eastAsia="zh-CN"/>
        </w:rPr>
        <w:t>1</w:t>
      </w:r>
      <w:r>
        <w:rPr>
          <w:rFonts w:hint="eastAsia" w:ascii="仿宋_GB2312" w:hAnsi="宋体" w:eastAsia="仿宋_GB2312"/>
          <w:bCs/>
          <w:color w:val="auto"/>
          <w:kern w:val="0"/>
          <w:sz w:val="24"/>
        </w:rPr>
        <w:t>分）；20%以下（</w:t>
      </w:r>
      <w:r>
        <w:rPr>
          <w:rFonts w:hint="eastAsia" w:ascii="仿宋_GB2312" w:hAnsi="宋体" w:eastAsia="仿宋_GB2312"/>
          <w:bCs/>
          <w:color w:val="auto"/>
          <w:kern w:val="0"/>
          <w:sz w:val="24"/>
          <w:lang w:val="en-US" w:eastAsia="zh-CN"/>
        </w:rPr>
        <w:t>0.5</w:t>
      </w:r>
      <w:r>
        <w:rPr>
          <w:rFonts w:hint="eastAsia" w:ascii="仿宋_GB2312" w:hAnsi="宋体" w:eastAsia="仿宋_GB2312"/>
          <w:bCs/>
          <w:color w:val="auto"/>
          <w:kern w:val="0"/>
          <w:sz w:val="24"/>
        </w:rPr>
        <w:t>分）；无自有车辆（0分）</w:t>
      </w:r>
    </w:p>
    <w:p>
      <w:pPr>
        <w:adjustRightInd w:val="0"/>
        <w:spacing w:line="440" w:lineRule="exact"/>
        <w:ind w:firstLine="482" w:firstLineChars="200"/>
        <w:textAlignment w:val="baseline"/>
        <w:rPr>
          <w:rFonts w:hint="eastAsia" w:ascii="仿宋_GB2312" w:hAnsi="宋体" w:eastAsia="仿宋_GB2312"/>
          <w:bCs/>
          <w:color w:val="auto"/>
          <w:kern w:val="0"/>
          <w:sz w:val="24"/>
          <w:lang w:val="en-US" w:eastAsia="zh-CN"/>
        </w:rPr>
      </w:pPr>
      <w:r>
        <w:rPr>
          <w:rFonts w:hint="eastAsia" w:ascii="仿宋_GB2312" w:hAnsi="仿宋_GB2312" w:eastAsia="仿宋_GB2312" w:cs="仿宋_GB2312"/>
          <w:b/>
          <w:color w:val="auto"/>
          <w:kern w:val="0"/>
          <w:sz w:val="24"/>
        </w:rPr>
        <w:t>③</w:t>
      </w:r>
      <w:r>
        <w:rPr>
          <w:rFonts w:hint="eastAsia" w:ascii="仿宋_GB2312" w:hAnsi="宋体" w:eastAsia="仿宋_GB2312"/>
          <w:b/>
          <w:color w:val="auto"/>
          <w:kern w:val="0"/>
          <w:sz w:val="24"/>
        </w:rPr>
        <w:t>拟投入租赁服务的车辆的数量</w:t>
      </w:r>
      <w:r>
        <w:rPr>
          <w:rFonts w:hint="eastAsia" w:ascii="仿宋_GB2312" w:hAnsi="宋体" w:eastAsia="仿宋_GB2312"/>
          <w:bCs/>
          <w:color w:val="auto"/>
          <w:kern w:val="0"/>
          <w:sz w:val="24"/>
        </w:rPr>
        <w:t>（</w:t>
      </w:r>
      <w:r>
        <w:rPr>
          <w:rFonts w:hint="eastAsia" w:ascii="仿宋_GB2312" w:hAnsi="宋体" w:eastAsia="仿宋_GB2312"/>
          <w:bCs/>
          <w:color w:val="auto"/>
          <w:kern w:val="0"/>
          <w:sz w:val="24"/>
          <w:lang w:val="en-US" w:eastAsia="zh-CN"/>
        </w:rPr>
        <w:t>5分</w:t>
      </w:r>
      <w:r>
        <w:rPr>
          <w:rFonts w:hint="eastAsia" w:ascii="仿宋_GB2312" w:hAnsi="宋体" w:eastAsia="仿宋_GB2312"/>
          <w:bCs/>
          <w:color w:val="auto"/>
          <w:kern w:val="0"/>
          <w:sz w:val="24"/>
        </w:rPr>
        <w:t>）</w:t>
      </w:r>
      <w:r>
        <w:rPr>
          <w:rFonts w:hint="eastAsia" w:ascii="仿宋_GB2312" w:hAnsi="宋体" w:eastAsia="仿宋_GB2312"/>
          <w:b/>
          <w:color w:val="auto"/>
          <w:kern w:val="0"/>
          <w:sz w:val="24"/>
        </w:rPr>
        <w:t>：</w:t>
      </w:r>
      <w:r>
        <w:rPr>
          <w:rFonts w:hint="eastAsia" w:ascii="仿宋_GB2312" w:hAnsi="宋体" w:eastAsia="仿宋_GB2312"/>
          <w:bCs/>
          <w:color w:val="auto"/>
          <w:kern w:val="0"/>
          <w:sz w:val="24"/>
        </w:rPr>
        <w:t>20辆以上（</w:t>
      </w:r>
      <w:r>
        <w:rPr>
          <w:rFonts w:hint="eastAsia" w:ascii="仿宋_GB2312" w:hAnsi="宋体" w:eastAsia="仿宋_GB2312"/>
          <w:bCs/>
          <w:color w:val="auto"/>
          <w:kern w:val="0"/>
          <w:sz w:val="24"/>
          <w:lang w:val="en-US" w:eastAsia="zh-CN"/>
        </w:rPr>
        <w:t>5</w:t>
      </w:r>
      <w:r>
        <w:rPr>
          <w:rFonts w:hint="eastAsia" w:ascii="仿宋_GB2312" w:hAnsi="宋体" w:eastAsia="仿宋_GB2312"/>
          <w:bCs/>
          <w:color w:val="auto"/>
          <w:kern w:val="0"/>
          <w:sz w:val="24"/>
        </w:rPr>
        <w:t>分）20-15辆（</w:t>
      </w:r>
      <w:r>
        <w:rPr>
          <w:rFonts w:hint="eastAsia" w:ascii="仿宋_GB2312" w:hAnsi="宋体" w:eastAsia="仿宋_GB2312"/>
          <w:bCs/>
          <w:color w:val="auto"/>
          <w:kern w:val="0"/>
          <w:sz w:val="24"/>
          <w:lang w:val="en-US" w:eastAsia="zh-CN"/>
        </w:rPr>
        <w:t>3</w:t>
      </w:r>
      <w:r>
        <w:rPr>
          <w:rFonts w:hint="eastAsia" w:ascii="仿宋_GB2312" w:hAnsi="宋体" w:eastAsia="仿宋_GB2312"/>
          <w:bCs/>
          <w:color w:val="auto"/>
          <w:kern w:val="0"/>
          <w:sz w:val="24"/>
        </w:rPr>
        <w:t>分）；14-9辆（</w:t>
      </w:r>
      <w:r>
        <w:rPr>
          <w:rFonts w:hint="eastAsia" w:ascii="仿宋_GB2312" w:hAnsi="宋体" w:eastAsia="仿宋_GB2312"/>
          <w:bCs/>
          <w:color w:val="auto"/>
          <w:kern w:val="0"/>
          <w:sz w:val="24"/>
          <w:lang w:val="en-US" w:eastAsia="zh-CN"/>
        </w:rPr>
        <w:t>2</w:t>
      </w:r>
      <w:r>
        <w:rPr>
          <w:rFonts w:hint="eastAsia" w:ascii="仿宋_GB2312" w:hAnsi="宋体" w:eastAsia="仿宋_GB2312"/>
          <w:bCs/>
          <w:color w:val="auto"/>
          <w:kern w:val="0"/>
          <w:sz w:val="24"/>
        </w:rPr>
        <w:t>分）；</w:t>
      </w:r>
      <w:r>
        <w:rPr>
          <w:rFonts w:hint="eastAsia" w:ascii="仿宋_GB2312" w:hAnsi="宋体" w:eastAsia="仿宋_GB2312"/>
          <w:bCs/>
          <w:color w:val="auto"/>
          <w:kern w:val="0"/>
          <w:sz w:val="24"/>
          <w:lang w:val="en-US" w:eastAsia="zh-CN"/>
        </w:rPr>
        <w:t>11</w:t>
      </w:r>
      <w:r>
        <w:rPr>
          <w:rFonts w:hint="eastAsia" w:ascii="仿宋_GB2312" w:hAnsi="宋体" w:eastAsia="仿宋_GB2312"/>
          <w:bCs/>
          <w:color w:val="auto"/>
          <w:kern w:val="0"/>
          <w:sz w:val="24"/>
        </w:rPr>
        <w:t>辆及以下（</w:t>
      </w:r>
      <w:r>
        <w:rPr>
          <w:rFonts w:hint="eastAsia" w:ascii="仿宋_GB2312" w:hAnsi="宋体" w:eastAsia="仿宋_GB2312"/>
          <w:bCs/>
          <w:color w:val="auto"/>
          <w:kern w:val="0"/>
          <w:sz w:val="24"/>
          <w:lang w:val="en-US" w:eastAsia="zh-CN"/>
        </w:rPr>
        <w:t>1</w:t>
      </w:r>
      <w:r>
        <w:rPr>
          <w:rFonts w:hint="eastAsia" w:ascii="仿宋_GB2312" w:hAnsi="宋体" w:eastAsia="仿宋_GB2312"/>
          <w:bCs/>
          <w:color w:val="auto"/>
          <w:kern w:val="0"/>
          <w:sz w:val="24"/>
        </w:rPr>
        <w:t>分）</w:t>
      </w:r>
      <w:r>
        <w:rPr>
          <w:rFonts w:hint="eastAsia" w:ascii="仿宋_GB2312" w:hAnsi="宋体" w:eastAsia="仿宋_GB2312"/>
          <w:bCs/>
          <w:color w:val="auto"/>
          <w:kern w:val="0"/>
          <w:sz w:val="24"/>
          <w:lang w:val="en-US" w:eastAsia="zh-CN"/>
        </w:rPr>
        <w:t>。</w:t>
      </w:r>
    </w:p>
    <w:p>
      <w:pPr>
        <w:adjustRightInd w:val="0"/>
        <w:spacing w:line="440" w:lineRule="exact"/>
        <w:ind w:firstLine="482" w:firstLineChars="200"/>
        <w:textAlignment w:val="baseline"/>
        <w:rPr>
          <w:rFonts w:ascii="仿宋_GB2312" w:hAnsi="宋体" w:eastAsia="仿宋_GB2312"/>
          <w:bCs/>
          <w:color w:val="000000" w:themeColor="text1"/>
          <w:kern w:val="0"/>
          <w:sz w:val="24"/>
          <w14:textFill>
            <w14:solidFill>
              <w14:schemeClr w14:val="tx1"/>
            </w14:solidFill>
          </w14:textFill>
        </w:rPr>
      </w:pPr>
      <w:r>
        <w:rPr>
          <w:rFonts w:hint="eastAsia" w:ascii="仿宋_GB2312" w:hAnsi="仿宋_GB2312" w:eastAsia="仿宋_GB2312" w:cs="仿宋_GB2312"/>
          <w:b/>
          <w:color w:val="auto"/>
          <w:kern w:val="0"/>
          <w:sz w:val="24"/>
        </w:rPr>
        <w:t>④</w:t>
      </w:r>
      <w:r>
        <w:rPr>
          <w:rFonts w:hint="eastAsia" w:ascii="仿宋_GB2312" w:hAnsi="宋体" w:eastAsia="仿宋_GB2312"/>
          <w:b/>
          <w:color w:val="auto"/>
          <w:kern w:val="0"/>
          <w:sz w:val="24"/>
        </w:rPr>
        <w:t>自有车辆平均车龄</w:t>
      </w:r>
      <w:r>
        <w:rPr>
          <w:rFonts w:hint="eastAsia" w:ascii="仿宋_GB2312" w:hAnsi="宋体" w:eastAsia="仿宋_GB2312"/>
          <w:bCs/>
          <w:color w:val="000000" w:themeColor="text1"/>
          <w:kern w:val="0"/>
          <w:sz w:val="24"/>
          <w14:textFill>
            <w14:solidFill>
              <w14:schemeClr w14:val="tx1"/>
            </w14:solidFill>
          </w14:textFill>
        </w:rPr>
        <w:t>（</w:t>
      </w:r>
      <w:r>
        <w:rPr>
          <w:rFonts w:hint="eastAsia" w:ascii="仿宋_GB2312" w:hAnsi="宋体" w:eastAsia="仿宋_GB2312"/>
          <w:bCs/>
          <w:color w:val="000000" w:themeColor="text1"/>
          <w:kern w:val="0"/>
          <w:sz w:val="24"/>
          <w:lang w:val="en-US" w:eastAsia="zh-CN"/>
          <w14:textFill>
            <w14:solidFill>
              <w14:schemeClr w14:val="tx1"/>
            </w14:solidFill>
          </w14:textFill>
        </w:rPr>
        <w:t>7</w:t>
      </w:r>
      <w:r>
        <w:rPr>
          <w:rFonts w:hint="eastAsia" w:ascii="仿宋_GB2312" w:hAnsi="宋体" w:eastAsia="仿宋_GB2312"/>
          <w:bCs/>
          <w:color w:val="000000" w:themeColor="text1"/>
          <w:kern w:val="0"/>
          <w:sz w:val="24"/>
          <w14:textFill>
            <w14:solidFill>
              <w14:schemeClr w14:val="tx1"/>
            </w14:solidFill>
          </w14:textFill>
        </w:rPr>
        <w:t>分）</w:t>
      </w:r>
      <w:r>
        <w:rPr>
          <w:rFonts w:hint="eastAsia" w:ascii="仿宋_GB2312" w:hAnsi="宋体" w:eastAsia="仿宋_GB2312"/>
          <w:b/>
          <w:color w:val="000000" w:themeColor="text1"/>
          <w:kern w:val="0"/>
          <w:sz w:val="24"/>
          <w14:textFill>
            <w14:solidFill>
              <w14:schemeClr w14:val="tx1"/>
            </w14:solidFill>
          </w14:textFill>
        </w:rPr>
        <w:t>：</w:t>
      </w:r>
      <w:r>
        <w:rPr>
          <w:rFonts w:hint="eastAsia" w:ascii="仿宋_GB2312" w:hAnsi="宋体" w:eastAsia="仿宋_GB2312"/>
          <w:bCs/>
          <w:color w:val="000000" w:themeColor="text1"/>
          <w:kern w:val="0"/>
          <w:sz w:val="24"/>
          <w14:textFill>
            <w14:solidFill>
              <w14:schemeClr w14:val="tx1"/>
            </w14:solidFill>
          </w14:textFill>
        </w:rPr>
        <w:t>2年</w:t>
      </w:r>
      <w:r>
        <w:rPr>
          <w:rFonts w:hint="eastAsia" w:ascii="仿宋_GB2312" w:hAnsi="宋体" w:eastAsia="仿宋_GB2312"/>
          <w:bCs/>
          <w:color w:val="000000" w:themeColor="text1"/>
          <w:kern w:val="0"/>
          <w:sz w:val="24"/>
          <w:lang w:eastAsia="zh-CN"/>
          <w14:textFill>
            <w14:solidFill>
              <w14:schemeClr w14:val="tx1"/>
            </w14:solidFill>
          </w14:textFill>
        </w:rPr>
        <w:t>以内</w:t>
      </w:r>
      <w:r>
        <w:rPr>
          <w:rFonts w:hint="eastAsia" w:ascii="仿宋_GB2312" w:hAnsi="宋体" w:eastAsia="仿宋_GB2312"/>
          <w:bCs/>
          <w:color w:val="000000" w:themeColor="text1"/>
          <w:kern w:val="0"/>
          <w:sz w:val="24"/>
          <w14:textFill>
            <w14:solidFill>
              <w14:schemeClr w14:val="tx1"/>
            </w14:solidFill>
          </w14:textFill>
        </w:rPr>
        <w:t>（</w:t>
      </w:r>
      <w:r>
        <w:rPr>
          <w:rFonts w:hint="eastAsia" w:ascii="仿宋_GB2312" w:hAnsi="宋体" w:eastAsia="仿宋_GB2312"/>
          <w:bCs/>
          <w:color w:val="000000" w:themeColor="text1"/>
          <w:kern w:val="0"/>
          <w:sz w:val="24"/>
          <w:lang w:val="en-US" w:eastAsia="zh-CN"/>
          <w14:textFill>
            <w14:solidFill>
              <w14:schemeClr w14:val="tx1"/>
            </w14:solidFill>
          </w14:textFill>
        </w:rPr>
        <w:t>7</w:t>
      </w:r>
      <w:r>
        <w:rPr>
          <w:rFonts w:hint="eastAsia" w:ascii="仿宋_GB2312" w:hAnsi="宋体" w:eastAsia="仿宋_GB2312"/>
          <w:bCs/>
          <w:color w:val="000000" w:themeColor="text1"/>
          <w:kern w:val="0"/>
          <w:sz w:val="24"/>
          <w14:textFill>
            <w14:solidFill>
              <w14:schemeClr w14:val="tx1"/>
            </w14:solidFill>
          </w14:textFill>
        </w:rPr>
        <w:t>分）；2-3年（</w:t>
      </w:r>
      <w:r>
        <w:rPr>
          <w:rFonts w:hint="eastAsia" w:ascii="仿宋_GB2312" w:hAnsi="宋体" w:eastAsia="仿宋_GB2312"/>
          <w:bCs/>
          <w:color w:val="000000" w:themeColor="text1"/>
          <w:kern w:val="0"/>
          <w:sz w:val="24"/>
          <w:lang w:val="en-US" w:eastAsia="zh-CN"/>
          <w14:textFill>
            <w14:solidFill>
              <w14:schemeClr w14:val="tx1"/>
            </w14:solidFill>
          </w14:textFill>
        </w:rPr>
        <w:t>5</w:t>
      </w:r>
      <w:r>
        <w:rPr>
          <w:rFonts w:hint="eastAsia" w:ascii="仿宋_GB2312" w:hAnsi="宋体" w:eastAsia="仿宋_GB2312"/>
          <w:bCs/>
          <w:color w:val="000000" w:themeColor="text1"/>
          <w:kern w:val="0"/>
          <w:sz w:val="24"/>
          <w14:textFill>
            <w14:solidFill>
              <w14:schemeClr w14:val="tx1"/>
            </w14:solidFill>
          </w14:textFill>
        </w:rPr>
        <w:t>分）；</w:t>
      </w:r>
      <w:r>
        <w:rPr>
          <w:rFonts w:hint="eastAsia" w:ascii="仿宋_GB2312" w:hAnsi="宋体" w:eastAsia="仿宋_GB2312"/>
          <w:bCs/>
          <w:color w:val="000000" w:themeColor="text1"/>
          <w:kern w:val="0"/>
          <w:sz w:val="24"/>
          <w:lang w:eastAsia="zh-CN"/>
          <w14:textFill>
            <w14:solidFill>
              <w14:schemeClr w14:val="tx1"/>
            </w14:solidFill>
          </w14:textFill>
        </w:rPr>
        <w:t>大于</w:t>
      </w:r>
      <w:r>
        <w:rPr>
          <w:rFonts w:hint="eastAsia" w:ascii="仿宋_GB2312" w:hAnsi="宋体" w:eastAsia="仿宋_GB2312"/>
          <w:bCs/>
          <w:color w:val="000000" w:themeColor="text1"/>
          <w:kern w:val="0"/>
          <w:sz w:val="24"/>
          <w14:textFill>
            <w14:solidFill>
              <w14:schemeClr w14:val="tx1"/>
            </w14:solidFill>
          </w14:textFill>
        </w:rPr>
        <w:t>3</w:t>
      </w:r>
      <w:r>
        <w:rPr>
          <w:rFonts w:hint="eastAsia" w:ascii="仿宋_GB2312" w:hAnsi="宋体" w:eastAsia="仿宋_GB2312"/>
          <w:bCs/>
          <w:color w:val="000000" w:themeColor="text1"/>
          <w:kern w:val="0"/>
          <w:sz w:val="24"/>
          <w:lang w:eastAsia="zh-CN"/>
          <w14:textFill>
            <w14:solidFill>
              <w14:schemeClr w14:val="tx1"/>
            </w14:solidFill>
          </w14:textFill>
        </w:rPr>
        <w:t>年，小于等于</w:t>
      </w:r>
      <w:r>
        <w:rPr>
          <w:rFonts w:hint="eastAsia" w:ascii="仿宋_GB2312" w:hAnsi="宋体" w:eastAsia="仿宋_GB2312"/>
          <w:bCs/>
          <w:color w:val="000000" w:themeColor="text1"/>
          <w:kern w:val="0"/>
          <w:sz w:val="24"/>
          <w14:textFill>
            <w14:solidFill>
              <w14:schemeClr w14:val="tx1"/>
            </w14:solidFill>
          </w14:textFill>
        </w:rPr>
        <w:t>5年（</w:t>
      </w:r>
      <w:r>
        <w:rPr>
          <w:rFonts w:hint="eastAsia" w:ascii="仿宋_GB2312" w:hAnsi="宋体" w:eastAsia="仿宋_GB2312"/>
          <w:bCs/>
          <w:color w:val="000000" w:themeColor="text1"/>
          <w:kern w:val="0"/>
          <w:sz w:val="24"/>
          <w:lang w:val="en-US" w:eastAsia="zh-CN"/>
          <w14:textFill>
            <w14:solidFill>
              <w14:schemeClr w14:val="tx1"/>
            </w14:solidFill>
          </w14:textFill>
        </w:rPr>
        <w:t>3</w:t>
      </w:r>
      <w:r>
        <w:rPr>
          <w:rFonts w:hint="eastAsia" w:ascii="仿宋_GB2312" w:hAnsi="宋体" w:eastAsia="仿宋_GB2312"/>
          <w:bCs/>
          <w:color w:val="000000" w:themeColor="text1"/>
          <w:kern w:val="0"/>
          <w:sz w:val="24"/>
          <w14:textFill>
            <w14:solidFill>
              <w14:schemeClr w14:val="tx1"/>
            </w14:solidFill>
          </w14:textFill>
        </w:rPr>
        <w:t>分）；大于5年（</w:t>
      </w:r>
      <w:r>
        <w:rPr>
          <w:rFonts w:hint="eastAsia" w:ascii="仿宋_GB2312" w:hAnsi="宋体" w:eastAsia="仿宋_GB2312"/>
          <w:bCs/>
          <w:color w:val="000000" w:themeColor="text1"/>
          <w:kern w:val="0"/>
          <w:sz w:val="24"/>
          <w:lang w:val="en-US" w:eastAsia="zh-CN"/>
          <w14:textFill>
            <w14:solidFill>
              <w14:schemeClr w14:val="tx1"/>
            </w14:solidFill>
          </w14:textFill>
        </w:rPr>
        <w:t>1</w:t>
      </w:r>
      <w:r>
        <w:rPr>
          <w:rFonts w:hint="eastAsia" w:ascii="仿宋_GB2312" w:hAnsi="宋体" w:eastAsia="仿宋_GB2312"/>
          <w:bCs/>
          <w:color w:val="000000" w:themeColor="text1"/>
          <w:kern w:val="0"/>
          <w:sz w:val="24"/>
          <w14:textFill>
            <w14:solidFill>
              <w14:schemeClr w14:val="tx1"/>
            </w14:solidFill>
          </w14:textFill>
        </w:rPr>
        <w:t>分）。</w:t>
      </w:r>
    </w:p>
    <w:p>
      <w:pPr>
        <w:adjustRightInd w:val="0"/>
        <w:spacing w:line="440" w:lineRule="exact"/>
        <w:ind w:firstLine="482" w:firstLineChars="200"/>
        <w:textAlignment w:val="baseline"/>
        <w:rPr>
          <w:color w:val="000000" w:themeColor="text1"/>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⑤</w:t>
      </w:r>
      <w:r>
        <w:rPr>
          <w:rFonts w:hint="eastAsia" w:ascii="仿宋_GB2312" w:hAnsi="宋体" w:eastAsia="仿宋_GB2312"/>
          <w:b/>
          <w:color w:val="000000" w:themeColor="text1"/>
          <w:kern w:val="0"/>
          <w:sz w:val="24"/>
          <w14:textFill>
            <w14:solidFill>
              <w14:schemeClr w14:val="tx1"/>
            </w14:solidFill>
          </w14:textFill>
        </w:rPr>
        <w:t>车辆配置及性能</w:t>
      </w:r>
      <w:r>
        <w:rPr>
          <w:rFonts w:hint="eastAsia" w:ascii="仿宋_GB2312" w:hAnsi="宋体" w:eastAsia="仿宋_GB2312"/>
          <w:bCs/>
          <w:color w:val="000000" w:themeColor="text1"/>
          <w:kern w:val="0"/>
          <w:sz w:val="24"/>
          <w14:textFill>
            <w14:solidFill>
              <w14:schemeClr w14:val="tx1"/>
            </w14:solidFill>
          </w14:textFill>
        </w:rPr>
        <w:t>（</w:t>
      </w:r>
      <w:r>
        <w:rPr>
          <w:rFonts w:hint="eastAsia" w:ascii="仿宋_GB2312" w:hAnsi="宋体" w:eastAsia="仿宋_GB2312"/>
          <w:bCs/>
          <w:color w:val="000000" w:themeColor="text1"/>
          <w:kern w:val="0"/>
          <w:sz w:val="24"/>
          <w:lang w:val="en-US" w:eastAsia="zh-CN"/>
          <w14:textFill>
            <w14:solidFill>
              <w14:schemeClr w14:val="tx1"/>
            </w14:solidFill>
          </w14:textFill>
        </w:rPr>
        <w:t>1</w:t>
      </w:r>
      <w:r>
        <w:rPr>
          <w:rFonts w:hint="eastAsia" w:ascii="仿宋_GB2312" w:hAnsi="宋体" w:eastAsia="仿宋_GB2312"/>
          <w:bCs/>
          <w:color w:val="000000" w:themeColor="text1"/>
          <w:kern w:val="0"/>
          <w:sz w:val="24"/>
          <w14:textFill>
            <w14:solidFill>
              <w14:schemeClr w14:val="tx1"/>
            </w14:solidFill>
          </w14:textFill>
        </w:rPr>
        <w:t>分）</w:t>
      </w:r>
      <w:r>
        <w:rPr>
          <w:rFonts w:hint="eastAsia" w:ascii="仿宋_GB2312" w:hAnsi="宋体" w:eastAsia="仿宋_GB2312"/>
          <w:b/>
          <w:color w:val="000000" w:themeColor="text1"/>
          <w:kern w:val="0"/>
          <w:sz w:val="24"/>
          <w14:textFill>
            <w14:solidFill>
              <w14:schemeClr w14:val="tx1"/>
            </w14:solidFill>
          </w14:textFill>
        </w:rPr>
        <w:t>：</w:t>
      </w:r>
      <w:r>
        <w:rPr>
          <w:rFonts w:hint="eastAsia" w:ascii="仿宋_GB2312" w:hAnsi="宋体" w:eastAsia="仿宋_GB2312"/>
          <w:bCs/>
          <w:color w:val="000000" w:themeColor="text1"/>
          <w:kern w:val="0"/>
          <w:sz w:val="24"/>
          <w14:textFill>
            <w14:solidFill>
              <w14:schemeClr w14:val="tx1"/>
            </w14:solidFill>
          </w14:textFill>
        </w:rPr>
        <w:t>较好（</w:t>
      </w:r>
      <w:r>
        <w:rPr>
          <w:rFonts w:hint="eastAsia" w:ascii="仿宋_GB2312" w:hAnsi="宋体" w:eastAsia="仿宋_GB2312"/>
          <w:bCs/>
          <w:color w:val="000000" w:themeColor="text1"/>
          <w:kern w:val="0"/>
          <w:sz w:val="24"/>
          <w:lang w:val="en-US" w:eastAsia="zh-CN"/>
          <w14:textFill>
            <w14:solidFill>
              <w14:schemeClr w14:val="tx1"/>
            </w14:solidFill>
          </w14:textFill>
        </w:rPr>
        <w:t>1</w:t>
      </w:r>
      <w:r>
        <w:rPr>
          <w:rFonts w:hint="eastAsia" w:ascii="仿宋_GB2312" w:hAnsi="宋体" w:eastAsia="仿宋_GB2312"/>
          <w:bCs/>
          <w:color w:val="000000" w:themeColor="text1"/>
          <w:kern w:val="0"/>
          <w:sz w:val="24"/>
          <w14:textFill>
            <w14:solidFill>
              <w14:schemeClr w14:val="tx1"/>
            </w14:solidFill>
          </w14:textFill>
        </w:rPr>
        <w:t>分）；一般（</w:t>
      </w:r>
      <w:r>
        <w:rPr>
          <w:rFonts w:hint="eastAsia" w:ascii="仿宋_GB2312" w:hAnsi="宋体" w:eastAsia="仿宋_GB2312"/>
          <w:bCs/>
          <w:color w:val="000000" w:themeColor="text1"/>
          <w:kern w:val="0"/>
          <w:sz w:val="24"/>
          <w:lang w:val="en-US" w:eastAsia="zh-CN"/>
          <w14:textFill>
            <w14:solidFill>
              <w14:schemeClr w14:val="tx1"/>
            </w14:solidFill>
          </w14:textFill>
        </w:rPr>
        <w:t>0.5</w:t>
      </w:r>
      <w:r>
        <w:rPr>
          <w:rFonts w:hint="eastAsia" w:ascii="仿宋_GB2312" w:hAnsi="宋体" w:eastAsia="仿宋_GB2312"/>
          <w:bCs/>
          <w:color w:val="000000" w:themeColor="text1"/>
          <w:kern w:val="0"/>
          <w:sz w:val="24"/>
          <w14:textFill>
            <w14:solidFill>
              <w14:schemeClr w14:val="tx1"/>
            </w14:solidFill>
          </w14:textFill>
        </w:rPr>
        <w:t>分）；较差（0分）</w:t>
      </w:r>
    </w:p>
    <w:p>
      <w:pPr>
        <w:adjustRightInd w:val="0"/>
        <w:spacing w:line="440" w:lineRule="exact"/>
        <w:textAlignment w:val="baseline"/>
        <w:rPr>
          <w:rFonts w:ascii="仿宋_GB2312" w:hAnsi="宋体" w:eastAsia="仿宋_GB2312"/>
          <w:b/>
          <w:color w:val="000000" w:themeColor="text1"/>
          <w:sz w:val="24"/>
          <w14:textFill>
            <w14:solidFill>
              <w14:schemeClr w14:val="tx1"/>
            </w14:solidFill>
          </w14:textFill>
        </w:rPr>
      </w:pPr>
      <w:r>
        <w:rPr>
          <w:rFonts w:ascii="仿宋_GB2312" w:hAnsi="宋体" w:eastAsia="仿宋_GB2312"/>
          <w:b/>
          <w:color w:val="000000" w:themeColor="text1"/>
          <w:sz w:val="24"/>
          <w14:textFill>
            <w14:solidFill>
              <w14:schemeClr w14:val="tx1"/>
            </w14:solidFill>
          </w14:textFill>
        </w:rPr>
        <w:t>3</w:t>
      </w:r>
      <w:r>
        <w:rPr>
          <w:rFonts w:hint="eastAsia" w:ascii="仿宋_GB2312" w:hAnsi="宋体" w:eastAsia="仿宋_GB2312"/>
          <w:b/>
          <w:color w:val="000000" w:themeColor="text1"/>
          <w:sz w:val="24"/>
          <w14:textFill>
            <w14:solidFill>
              <w14:schemeClr w14:val="tx1"/>
            </w14:solidFill>
          </w14:textFill>
        </w:rPr>
        <w:t>.技术分…………………………………………………………………………</w:t>
      </w:r>
      <w:r>
        <w:rPr>
          <w:rFonts w:hint="eastAsia" w:ascii="仿宋_GB2312" w:hAnsi="宋体" w:eastAsia="仿宋_GB2312"/>
          <w:b/>
          <w:bCs/>
          <w:color w:val="000000" w:themeColor="text1"/>
          <w:kern w:val="0"/>
          <w:sz w:val="24"/>
          <w:lang w:val="en-US" w:eastAsia="zh-CN"/>
          <w14:textFill>
            <w14:solidFill>
              <w14:schemeClr w14:val="tx1"/>
            </w14:solidFill>
          </w14:textFill>
        </w:rPr>
        <w:t>2</w:t>
      </w:r>
      <w:r>
        <w:rPr>
          <w:rFonts w:hint="eastAsia" w:ascii="仿宋_GB2312" w:hAnsi="宋体" w:eastAsia="仿宋_GB2312"/>
          <w:b/>
          <w:bCs/>
          <w:color w:val="000000" w:themeColor="text1"/>
          <w:kern w:val="0"/>
          <w:sz w:val="24"/>
          <w14:textFill>
            <w14:solidFill>
              <w14:schemeClr w14:val="tx1"/>
            </w14:solidFill>
          </w14:textFill>
        </w:rPr>
        <w:t>0</w:t>
      </w:r>
      <w:r>
        <w:rPr>
          <w:rFonts w:hint="eastAsia" w:ascii="仿宋_GB2312" w:hAnsi="宋体" w:eastAsia="仿宋_GB2312"/>
          <w:b/>
          <w:color w:val="000000" w:themeColor="text1"/>
          <w:sz w:val="24"/>
          <w14:textFill>
            <w14:solidFill>
              <w14:schemeClr w14:val="tx1"/>
            </w14:solidFill>
          </w14:textFill>
        </w:rPr>
        <w:t>分</w:t>
      </w:r>
    </w:p>
    <w:p>
      <w:pPr>
        <w:adjustRightInd w:val="0"/>
        <w:spacing w:line="440" w:lineRule="exact"/>
        <w:ind w:firstLine="482" w:firstLineChars="200"/>
        <w:textAlignment w:val="baseline"/>
        <w:rPr>
          <w:rFonts w:ascii="仿宋_GB2312" w:hAnsi="宋体" w:eastAsia="仿宋_GB2312"/>
          <w:bCs/>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w:t>
      </w:r>
      <w:r>
        <w:rPr>
          <w:rFonts w:ascii="仿宋_GB2312" w:hAnsi="宋体" w:eastAsia="仿宋_GB2312"/>
          <w:b/>
          <w:color w:val="000000" w:themeColor="text1"/>
          <w:kern w:val="0"/>
          <w:sz w:val="24"/>
          <w14:textFill>
            <w14:solidFill>
              <w14:schemeClr w14:val="tx1"/>
            </w14:solidFill>
          </w14:textFill>
        </w:rPr>
        <w:t>1</w:t>
      </w:r>
      <w:r>
        <w:rPr>
          <w:rFonts w:hint="eastAsia" w:ascii="仿宋_GB2312" w:hAnsi="宋体" w:eastAsia="仿宋_GB2312"/>
          <w:b/>
          <w:color w:val="000000" w:themeColor="text1"/>
          <w:kern w:val="0"/>
          <w:sz w:val="24"/>
          <w14:textFill>
            <w14:solidFill>
              <w14:schemeClr w14:val="tx1"/>
            </w14:solidFill>
          </w14:textFill>
        </w:rPr>
        <w:t>）驾驶员人数</w:t>
      </w:r>
      <w:r>
        <w:rPr>
          <w:rFonts w:hint="eastAsia" w:ascii="仿宋_GB2312" w:hAnsi="宋体" w:eastAsia="仿宋_GB2312"/>
          <w:bCs/>
          <w:color w:val="000000" w:themeColor="text1"/>
          <w:kern w:val="0"/>
          <w:sz w:val="24"/>
          <w14:textFill>
            <w14:solidFill>
              <w14:schemeClr w14:val="tx1"/>
            </w14:solidFill>
          </w14:textFill>
        </w:rPr>
        <w:t>（</w:t>
      </w:r>
      <w:r>
        <w:rPr>
          <w:rFonts w:hint="eastAsia" w:ascii="仿宋_GB2312" w:hAnsi="宋体" w:eastAsia="仿宋_GB2312"/>
          <w:bCs/>
          <w:color w:val="000000" w:themeColor="text1"/>
          <w:kern w:val="0"/>
          <w:sz w:val="24"/>
          <w:lang w:val="en-US" w:eastAsia="zh-CN"/>
          <w14:textFill>
            <w14:solidFill>
              <w14:schemeClr w14:val="tx1"/>
            </w14:solidFill>
          </w14:textFill>
        </w:rPr>
        <w:t>8</w:t>
      </w:r>
      <w:r>
        <w:rPr>
          <w:rFonts w:hint="eastAsia" w:ascii="仿宋_GB2312" w:hAnsi="宋体" w:eastAsia="仿宋_GB2312"/>
          <w:bCs/>
          <w:color w:val="000000" w:themeColor="text1"/>
          <w:kern w:val="0"/>
          <w:sz w:val="24"/>
          <w14:textFill>
            <w14:solidFill>
              <w14:schemeClr w14:val="tx1"/>
            </w14:solidFill>
          </w14:textFill>
        </w:rPr>
        <w:t>分）</w:t>
      </w:r>
      <w:r>
        <w:rPr>
          <w:rFonts w:hint="eastAsia" w:ascii="仿宋_GB2312" w:hAnsi="宋体" w:eastAsia="仿宋_GB2312"/>
          <w:b/>
          <w:color w:val="000000" w:themeColor="text1"/>
          <w:kern w:val="0"/>
          <w:sz w:val="24"/>
          <w14:textFill>
            <w14:solidFill>
              <w14:schemeClr w14:val="tx1"/>
            </w14:solidFill>
          </w14:textFill>
        </w:rPr>
        <w:t>：</w:t>
      </w:r>
      <w:r>
        <w:rPr>
          <w:rFonts w:hint="eastAsia" w:ascii="仿宋_GB2312" w:hAnsi="宋体" w:eastAsia="仿宋_GB2312"/>
          <w:bCs/>
          <w:color w:val="000000" w:themeColor="text1"/>
          <w:kern w:val="0"/>
          <w:sz w:val="24"/>
          <w14:textFill>
            <w14:solidFill>
              <w14:schemeClr w14:val="tx1"/>
            </w14:solidFill>
          </w14:textFill>
        </w:rPr>
        <w:t>20人以上（</w:t>
      </w:r>
      <w:r>
        <w:rPr>
          <w:rFonts w:hint="eastAsia" w:ascii="仿宋_GB2312" w:hAnsi="宋体" w:eastAsia="仿宋_GB2312"/>
          <w:bCs/>
          <w:color w:val="000000" w:themeColor="text1"/>
          <w:kern w:val="0"/>
          <w:sz w:val="24"/>
          <w:lang w:val="en-US" w:eastAsia="zh-CN"/>
          <w14:textFill>
            <w14:solidFill>
              <w14:schemeClr w14:val="tx1"/>
            </w14:solidFill>
          </w14:textFill>
        </w:rPr>
        <w:t>8</w:t>
      </w:r>
      <w:r>
        <w:rPr>
          <w:rFonts w:hint="eastAsia" w:ascii="仿宋_GB2312" w:hAnsi="宋体" w:eastAsia="仿宋_GB2312"/>
          <w:bCs/>
          <w:color w:val="000000" w:themeColor="text1"/>
          <w:kern w:val="0"/>
          <w:sz w:val="24"/>
          <w14:textFill>
            <w14:solidFill>
              <w14:schemeClr w14:val="tx1"/>
            </w14:solidFill>
          </w14:textFill>
        </w:rPr>
        <w:t>分）；20-15人（</w:t>
      </w:r>
      <w:r>
        <w:rPr>
          <w:rFonts w:hint="eastAsia" w:ascii="仿宋_GB2312" w:hAnsi="宋体" w:eastAsia="仿宋_GB2312"/>
          <w:bCs/>
          <w:color w:val="000000" w:themeColor="text1"/>
          <w:kern w:val="0"/>
          <w:sz w:val="24"/>
          <w:lang w:val="en-US" w:eastAsia="zh-CN"/>
          <w14:textFill>
            <w14:solidFill>
              <w14:schemeClr w14:val="tx1"/>
            </w14:solidFill>
          </w14:textFill>
        </w:rPr>
        <w:t>6</w:t>
      </w:r>
      <w:r>
        <w:rPr>
          <w:rFonts w:hint="eastAsia" w:ascii="仿宋_GB2312" w:hAnsi="宋体" w:eastAsia="仿宋_GB2312"/>
          <w:bCs/>
          <w:color w:val="000000" w:themeColor="text1"/>
          <w:kern w:val="0"/>
          <w:sz w:val="24"/>
          <w14:textFill>
            <w14:solidFill>
              <w14:schemeClr w14:val="tx1"/>
            </w14:solidFill>
          </w14:textFill>
        </w:rPr>
        <w:t>分）；14-9人（</w:t>
      </w:r>
      <w:r>
        <w:rPr>
          <w:rFonts w:hint="eastAsia" w:ascii="仿宋_GB2312" w:hAnsi="宋体" w:eastAsia="仿宋_GB2312"/>
          <w:bCs/>
          <w:color w:val="000000" w:themeColor="text1"/>
          <w:kern w:val="0"/>
          <w:sz w:val="24"/>
          <w:lang w:val="en-US" w:eastAsia="zh-CN"/>
          <w14:textFill>
            <w14:solidFill>
              <w14:schemeClr w14:val="tx1"/>
            </w14:solidFill>
          </w14:textFill>
        </w:rPr>
        <w:t>4</w:t>
      </w:r>
      <w:r>
        <w:rPr>
          <w:rFonts w:hint="eastAsia" w:ascii="仿宋_GB2312" w:hAnsi="宋体" w:eastAsia="仿宋_GB2312"/>
          <w:bCs/>
          <w:color w:val="000000" w:themeColor="text1"/>
          <w:kern w:val="0"/>
          <w:sz w:val="24"/>
          <w14:textFill>
            <w14:solidFill>
              <w14:schemeClr w14:val="tx1"/>
            </w14:solidFill>
          </w14:textFill>
        </w:rPr>
        <w:t>分）；8人及以下（</w:t>
      </w:r>
      <w:r>
        <w:rPr>
          <w:rFonts w:hint="eastAsia" w:ascii="仿宋_GB2312" w:hAnsi="宋体" w:eastAsia="仿宋_GB2312"/>
          <w:bCs/>
          <w:color w:val="000000" w:themeColor="text1"/>
          <w:kern w:val="0"/>
          <w:sz w:val="24"/>
          <w:lang w:val="en-US" w:eastAsia="zh-CN"/>
          <w14:textFill>
            <w14:solidFill>
              <w14:schemeClr w14:val="tx1"/>
            </w14:solidFill>
          </w14:textFill>
        </w:rPr>
        <w:t>2</w:t>
      </w:r>
      <w:r>
        <w:rPr>
          <w:rFonts w:hint="eastAsia" w:ascii="仿宋_GB2312" w:hAnsi="宋体" w:eastAsia="仿宋_GB2312"/>
          <w:bCs/>
          <w:color w:val="000000" w:themeColor="text1"/>
          <w:kern w:val="0"/>
          <w:sz w:val="24"/>
          <w14:textFill>
            <w14:solidFill>
              <w14:schemeClr w14:val="tx1"/>
            </w14:solidFill>
          </w14:textFill>
        </w:rPr>
        <w:t>分）。</w:t>
      </w:r>
    </w:p>
    <w:p>
      <w:pPr>
        <w:adjustRightInd w:val="0"/>
        <w:spacing w:line="440" w:lineRule="exact"/>
        <w:ind w:firstLine="482" w:firstLineChars="200"/>
        <w:textAlignment w:val="baseline"/>
        <w:rPr>
          <w:rFonts w:ascii="仿宋_GB2312" w:hAnsi="宋体" w:eastAsia="仿宋_GB2312"/>
          <w:bCs/>
          <w:color w:val="000000" w:themeColor="text1"/>
          <w:kern w:val="0"/>
          <w:sz w:val="24"/>
          <w14:textFill>
            <w14:solidFill>
              <w14:schemeClr w14:val="tx1"/>
            </w14:solidFill>
          </w14:textFill>
        </w:rPr>
      </w:pPr>
      <w:bookmarkStart w:id="35" w:name="_Hlk93140228"/>
      <w:r>
        <w:rPr>
          <w:rFonts w:hint="eastAsia" w:ascii="仿宋_GB2312" w:hAnsi="宋体" w:eastAsia="仿宋_GB2312"/>
          <w:b/>
          <w:color w:val="auto"/>
          <w:kern w:val="0"/>
          <w:sz w:val="24"/>
        </w:rPr>
        <w:t>（</w:t>
      </w:r>
      <w:r>
        <w:rPr>
          <w:rFonts w:ascii="仿宋_GB2312" w:hAnsi="宋体" w:eastAsia="仿宋_GB2312"/>
          <w:b/>
          <w:color w:val="auto"/>
          <w:kern w:val="0"/>
          <w:sz w:val="24"/>
        </w:rPr>
        <w:t>2</w:t>
      </w:r>
      <w:r>
        <w:rPr>
          <w:rFonts w:hint="eastAsia" w:ascii="仿宋_GB2312" w:hAnsi="宋体" w:eastAsia="仿宋_GB2312"/>
          <w:b/>
          <w:color w:val="auto"/>
          <w:kern w:val="0"/>
          <w:sz w:val="24"/>
        </w:rPr>
        <w:t>）</w:t>
      </w:r>
      <w:bookmarkEnd w:id="35"/>
      <w:r>
        <w:rPr>
          <w:rFonts w:hint="eastAsia" w:ascii="仿宋_GB2312" w:hAnsi="宋体" w:eastAsia="仿宋_GB2312"/>
          <w:b/>
          <w:color w:val="auto"/>
          <w:kern w:val="0"/>
          <w:sz w:val="24"/>
        </w:rPr>
        <w:t>配置服务人员平均驾龄</w:t>
      </w:r>
      <w:r>
        <w:rPr>
          <w:rFonts w:hint="eastAsia" w:ascii="仿宋_GB2312" w:hAnsi="宋体" w:eastAsia="仿宋_GB2312"/>
          <w:bCs/>
          <w:color w:val="auto"/>
          <w:kern w:val="0"/>
          <w:sz w:val="24"/>
        </w:rPr>
        <w:t>（</w:t>
      </w:r>
      <w:r>
        <w:rPr>
          <w:rFonts w:hint="eastAsia" w:ascii="仿宋_GB2312" w:hAnsi="宋体" w:eastAsia="仿宋_GB2312"/>
          <w:bCs/>
          <w:color w:val="auto"/>
          <w:kern w:val="0"/>
          <w:sz w:val="24"/>
          <w:lang w:val="en-US" w:eastAsia="zh-CN"/>
        </w:rPr>
        <w:t>8</w:t>
      </w:r>
      <w:r>
        <w:rPr>
          <w:rFonts w:hint="eastAsia" w:ascii="仿宋_GB2312" w:hAnsi="宋体" w:eastAsia="仿宋_GB2312"/>
          <w:bCs/>
          <w:color w:val="auto"/>
          <w:kern w:val="0"/>
          <w:sz w:val="24"/>
        </w:rPr>
        <w:t>分）：8年以上（</w:t>
      </w:r>
      <w:r>
        <w:rPr>
          <w:rFonts w:hint="eastAsia" w:ascii="仿宋_GB2312" w:hAnsi="宋体" w:eastAsia="仿宋_GB2312"/>
          <w:bCs/>
          <w:color w:val="auto"/>
          <w:kern w:val="0"/>
          <w:sz w:val="24"/>
          <w:lang w:val="en-US" w:eastAsia="zh-CN"/>
        </w:rPr>
        <w:t>8</w:t>
      </w:r>
      <w:r>
        <w:rPr>
          <w:rFonts w:hint="eastAsia" w:ascii="仿宋_GB2312" w:hAnsi="宋体" w:eastAsia="仿宋_GB2312"/>
          <w:bCs/>
          <w:color w:val="auto"/>
          <w:kern w:val="0"/>
          <w:sz w:val="24"/>
        </w:rPr>
        <w:t>分）；8-5年（</w:t>
      </w:r>
      <w:r>
        <w:rPr>
          <w:rFonts w:hint="eastAsia" w:ascii="仿宋_GB2312" w:hAnsi="宋体" w:eastAsia="仿宋_GB2312"/>
          <w:bCs/>
          <w:color w:val="auto"/>
          <w:kern w:val="0"/>
          <w:sz w:val="24"/>
          <w:lang w:val="en-US" w:eastAsia="zh-CN"/>
        </w:rPr>
        <w:t>6</w:t>
      </w:r>
      <w:r>
        <w:rPr>
          <w:rFonts w:hint="eastAsia" w:ascii="仿宋_GB2312" w:hAnsi="宋体" w:eastAsia="仿宋_GB2312"/>
          <w:bCs/>
          <w:color w:val="auto"/>
          <w:kern w:val="0"/>
          <w:sz w:val="24"/>
        </w:rPr>
        <w:t>分）；4-3年（</w:t>
      </w:r>
      <w:r>
        <w:rPr>
          <w:rFonts w:hint="eastAsia" w:ascii="仿宋_GB2312" w:hAnsi="宋体" w:eastAsia="仿宋_GB2312"/>
          <w:bCs/>
          <w:color w:val="auto"/>
          <w:kern w:val="0"/>
          <w:sz w:val="24"/>
          <w:lang w:val="en-US" w:eastAsia="zh-CN"/>
        </w:rPr>
        <w:t>4</w:t>
      </w:r>
      <w:r>
        <w:rPr>
          <w:rFonts w:hint="eastAsia" w:ascii="仿宋_GB2312" w:hAnsi="宋体" w:eastAsia="仿宋_GB2312"/>
          <w:bCs/>
          <w:color w:val="auto"/>
          <w:kern w:val="0"/>
          <w:sz w:val="24"/>
        </w:rPr>
        <w:t>分）；2年及以下（</w:t>
      </w:r>
      <w:r>
        <w:rPr>
          <w:rFonts w:hint="eastAsia" w:ascii="仿宋_GB2312" w:hAnsi="宋体" w:eastAsia="仿宋_GB2312"/>
          <w:bCs/>
          <w:color w:val="auto"/>
          <w:kern w:val="0"/>
          <w:sz w:val="24"/>
          <w:lang w:val="en-US" w:eastAsia="zh-CN"/>
        </w:rPr>
        <w:t>2</w:t>
      </w:r>
      <w:r>
        <w:rPr>
          <w:rFonts w:hint="eastAsia" w:ascii="仿宋_GB2312" w:hAnsi="宋体" w:eastAsia="仿宋_GB2312"/>
          <w:bCs/>
          <w:color w:val="auto"/>
          <w:kern w:val="0"/>
          <w:sz w:val="24"/>
        </w:rPr>
        <w:t>分） 。</w:t>
      </w:r>
    </w:p>
    <w:p>
      <w:pPr>
        <w:adjustRightInd w:val="0"/>
        <w:spacing w:line="440" w:lineRule="exact"/>
        <w:ind w:firstLine="482" w:firstLineChars="200"/>
        <w:textAlignment w:val="baseline"/>
        <w:rPr>
          <w:rFonts w:ascii="仿宋_GB2312" w:hAnsi="宋体" w:eastAsia="仿宋_GB2312"/>
          <w:bCs/>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w:t>
      </w:r>
      <w:r>
        <w:rPr>
          <w:rFonts w:ascii="仿宋_GB2312" w:hAnsi="宋体" w:eastAsia="仿宋_GB2312"/>
          <w:b/>
          <w:color w:val="000000" w:themeColor="text1"/>
          <w:kern w:val="0"/>
          <w:sz w:val="24"/>
          <w14:textFill>
            <w14:solidFill>
              <w14:schemeClr w14:val="tx1"/>
            </w14:solidFill>
          </w14:textFill>
        </w:rPr>
        <w:t>3</w:t>
      </w:r>
      <w:r>
        <w:rPr>
          <w:rFonts w:hint="eastAsia" w:ascii="仿宋_GB2312" w:hAnsi="宋体" w:eastAsia="仿宋_GB2312"/>
          <w:b/>
          <w:color w:val="000000" w:themeColor="text1"/>
          <w:kern w:val="0"/>
          <w:sz w:val="24"/>
          <w14:textFill>
            <w14:solidFill>
              <w14:schemeClr w14:val="tx1"/>
            </w14:solidFill>
          </w14:textFill>
        </w:rPr>
        <w:t>）总体评价</w:t>
      </w:r>
      <w:r>
        <w:rPr>
          <w:rFonts w:hint="eastAsia" w:ascii="仿宋_GB2312" w:hAnsi="宋体" w:eastAsia="仿宋_GB2312"/>
          <w:bCs/>
          <w:color w:val="000000" w:themeColor="text1"/>
          <w:kern w:val="0"/>
          <w:sz w:val="24"/>
          <w14:textFill>
            <w14:solidFill>
              <w14:schemeClr w14:val="tx1"/>
            </w14:solidFill>
          </w14:textFill>
        </w:rPr>
        <w:t>（</w:t>
      </w:r>
      <w:r>
        <w:rPr>
          <w:rFonts w:hint="eastAsia" w:ascii="仿宋_GB2312" w:hAnsi="宋体" w:eastAsia="仿宋_GB2312"/>
          <w:bCs/>
          <w:color w:val="000000" w:themeColor="text1"/>
          <w:kern w:val="0"/>
          <w:sz w:val="24"/>
          <w:lang w:val="en-US" w:eastAsia="zh-CN"/>
          <w14:textFill>
            <w14:solidFill>
              <w14:schemeClr w14:val="tx1"/>
            </w14:solidFill>
          </w14:textFill>
        </w:rPr>
        <w:t>4</w:t>
      </w:r>
      <w:r>
        <w:rPr>
          <w:rFonts w:hint="eastAsia" w:ascii="仿宋_GB2312" w:hAnsi="宋体" w:eastAsia="仿宋_GB2312"/>
          <w:bCs/>
          <w:color w:val="000000" w:themeColor="text1"/>
          <w:kern w:val="0"/>
          <w:sz w:val="24"/>
          <w14:textFill>
            <w14:solidFill>
              <w14:schemeClr w14:val="tx1"/>
            </w14:solidFill>
          </w14:textFill>
        </w:rPr>
        <w:t>分）：优秀（</w:t>
      </w:r>
      <w:r>
        <w:rPr>
          <w:rFonts w:hint="eastAsia" w:ascii="仿宋_GB2312" w:hAnsi="宋体" w:eastAsia="仿宋_GB2312"/>
          <w:bCs/>
          <w:color w:val="000000" w:themeColor="text1"/>
          <w:kern w:val="0"/>
          <w:sz w:val="24"/>
          <w:lang w:val="en-US" w:eastAsia="zh-CN"/>
          <w14:textFill>
            <w14:solidFill>
              <w14:schemeClr w14:val="tx1"/>
            </w14:solidFill>
          </w14:textFill>
        </w:rPr>
        <w:t>4</w:t>
      </w:r>
      <w:r>
        <w:rPr>
          <w:rFonts w:hint="eastAsia" w:ascii="仿宋_GB2312" w:hAnsi="宋体" w:eastAsia="仿宋_GB2312"/>
          <w:bCs/>
          <w:color w:val="000000" w:themeColor="text1"/>
          <w:kern w:val="0"/>
          <w:sz w:val="24"/>
          <w14:textFill>
            <w14:solidFill>
              <w14:schemeClr w14:val="tx1"/>
            </w14:solidFill>
          </w14:textFill>
        </w:rPr>
        <w:t>分）；良好（</w:t>
      </w:r>
      <w:r>
        <w:rPr>
          <w:rFonts w:hint="eastAsia" w:ascii="仿宋_GB2312" w:hAnsi="宋体" w:eastAsia="仿宋_GB2312"/>
          <w:bCs/>
          <w:color w:val="000000" w:themeColor="text1"/>
          <w:kern w:val="0"/>
          <w:sz w:val="24"/>
          <w:lang w:val="en-US" w:eastAsia="zh-CN"/>
          <w14:textFill>
            <w14:solidFill>
              <w14:schemeClr w14:val="tx1"/>
            </w14:solidFill>
          </w14:textFill>
        </w:rPr>
        <w:t>2</w:t>
      </w:r>
      <w:r>
        <w:rPr>
          <w:rFonts w:hint="eastAsia" w:ascii="仿宋_GB2312" w:hAnsi="宋体" w:eastAsia="仿宋_GB2312"/>
          <w:bCs/>
          <w:color w:val="000000" w:themeColor="text1"/>
          <w:kern w:val="0"/>
          <w:sz w:val="24"/>
          <w14:textFill>
            <w14:solidFill>
              <w14:schemeClr w14:val="tx1"/>
            </w14:solidFill>
          </w14:textFill>
        </w:rPr>
        <w:t>分）；中（</w:t>
      </w:r>
      <w:r>
        <w:rPr>
          <w:rFonts w:hint="eastAsia" w:ascii="仿宋_GB2312" w:hAnsi="宋体" w:eastAsia="仿宋_GB2312"/>
          <w:bCs/>
          <w:color w:val="000000" w:themeColor="text1"/>
          <w:kern w:val="0"/>
          <w:sz w:val="24"/>
          <w:lang w:val="en-US" w:eastAsia="zh-CN"/>
          <w14:textFill>
            <w14:solidFill>
              <w14:schemeClr w14:val="tx1"/>
            </w14:solidFill>
          </w14:textFill>
        </w:rPr>
        <w:t>1</w:t>
      </w:r>
      <w:r>
        <w:rPr>
          <w:rFonts w:hint="eastAsia" w:ascii="仿宋_GB2312" w:hAnsi="宋体" w:eastAsia="仿宋_GB2312"/>
          <w:bCs/>
          <w:color w:val="000000" w:themeColor="text1"/>
          <w:kern w:val="0"/>
          <w:sz w:val="24"/>
          <w14:textFill>
            <w14:solidFill>
              <w14:schemeClr w14:val="tx1"/>
            </w14:solidFill>
          </w14:textFill>
        </w:rPr>
        <w:t>分）；差（0分）</w:t>
      </w:r>
    </w:p>
    <w:p>
      <w:pPr>
        <w:adjustRightInd w:val="0"/>
        <w:spacing w:line="440" w:lineRule="exact"/>
        <w:ind w:firstLine="482" w:firstLineChars="200"/>
        <w:textAlignment w:val="baseline"/>
        <w:rPr>
          <w:rFonts w:ascii="仿宋_GB2312" w:hAnsi="宋体" w:eastAsia="仿宋_GB2312"/>
          <w:bCs/>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4</w:t>
      </w:r>
      <w:r>
        <w:rPr>
          <w:rFonts w:ascii="仿宋_GB2312" w:hAnsi="宋体" w:eastAsia="仿宋_GB2312"/>
          <w:b/>
          <w:color w:val="000000" w:themeColor="text1"/>
          <w:kern w:val="0"/>
          <w:sz w:val="24"/>
          <w14:textFill>
            <w14:solidFill>
              <w14:schemeClr w14:val="tx1"/>
            </w14:solidFill>
          </w14:textFill>
        </w:rPr>
        <w:t>.</w:t>
      </w:r>
      <w:r>
        <w:rPr>
          <w:rFonts w:hint="eastAsia" w:ascii="仿宋_GB2312" w:hAnsi="宋体" w:eastAsia="仿宋_GB2312"/>
          <w:b/>
          <w:color w:val="000000" w:themeColor="text1"/>
          <w:kern w:val="0"/>
          <w:sz w:val="24"/>
          <w14:textFill>
            <w14:solidFill>
              <w14:schemeClr w14:val="tx1"/>
            </w14:solidFill>
          </w14:textFill>
        </w:rPr>
        <w:t>商务分</w:t>
      </w:r>
      <w:r>
        <w:rPr>
          <w:rFonts w:hint="eastAsia" w:ascii="仿宋_GB2312" w:hAnsi="宋体" w:eastAsia="仿宋_GB2312"/>
          <w:b/>
          <w:color w:val="000000" w:themeColor="text1"/>
          <w:sz w:val="24"/>
          <w14:textFill>
            <w14:solidFill>
              <w14:schemeClr w14:val="tx1"/>
            </w14:solidFill>
          </w14:textFill>
        </w:rPr>
        <w:t>…………………………………………………………………………</w:t>
      </w:r>
      <w:r>
        <w:rPr>
          <w:rFonts w:hint="eastAsia" w:ascii="仿宋_GB2312" w:hAnsi="宋体" w:eastAsia="仿宋_GB2312"/>
          <w:b/>
          <w:bCs/>
          <w:color w:val="000000" w:themeColor="text1"/>
          <w:kern w:val="0"/>
          <w:sz w:val="24"/>
          <w:lang w:val="en-US" w:eastAsia="zh-CN"/>
          <w14:textFill>
            <w14:solidFill>
              <w14:schemeClr w14:val="tx1"/>
            </w14:solidFill>
          </w14:textFill>
        </w:rPr>
        <w:t>1</w:t>
      </w:r>
      <w:r>
        <w:rPr>
          <w:rFonts w:hint="eastAsia" w:ascii="仿宋_GB2312" w:hAnsi="宋体" w:eastAsia="仿宋_GB2312"/>
          <w:b/>
          <w:bCs/>
          <w:color w:val="000000" w:themeColor="text1"/>
          <w:kern w:val="0"/>
          <w:sz w:val="24"/>
          <w14:textFill>
            <w14:solidFill>
              <w14:schemeClr w14:val="tx1"/>
            </w14:solidFill>
          </w14:textFill>
        </w:rPr>
        <w:t>0</w:t>
      </w:r>
      <w:r>
        <w:rPr>
          <w:rFonts w:hint="eastAsia" w:ascii="仿宋_GB2312" w:hAnsi="宋体" w:eastAsia="仿宋_GB2312"/>
          <w:b/>
          <w:color w:val="000000" w:themeColor="text1"/>
          <w:sz w:val="24"/>
          <w14:textFill>
            <w14:solidFill>
              <w14:schemeClr w14:val="tx1"/>
            </w14:solidFill>
          </w14:textFill>
        </w:rPr>
        <w:t>分</w:t>
      </w:r>
    </w:p>
    <w:p>
      <w:pPr>
        <w:adjustRightInd w:val="0"/>
        <w:spacing w:line="440" w:lineRule="exact"/>
        <w:ind w:firstLine="480" w:firstLineChars="200"/>
        <w:textAlignment w:val="baseline"/>
        <w:rPr>
          <w:rFonts w:hint="eastAsia" w:ascii="仿宋_GB2312" w:hAnsi="宋体" w:eastAsia="仿宋_GB2312"/>
          <w:bCs/>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①</w:t>
      </w:r>
      <w:r>
        <w:rPr>
          <w:rFonts w:hint="eastAsia" w:ascii="仿宋_GB2312" w:hAnsi="宋体" w:eastAsia="仿宋_GB2312"/>
          <w:bCs/>
          <w:color w:val="000000" w:themeColor="text1"/>
          <w:kern w:val="0"/>
          <w:sz w:val="24"/>
          <w14:textFill>
            <w14:solidFill>
              <w14:schemeClr w14:val="tx1"/>
            </w14:solidFill>
          </w14:textFill>
        </w:rPr>
        <w:t>描述清晰，措施到位（</w:t>
      </w:r>
      <w:r>
        <w:rPr>
          <w:rFonts w:hint="eastAsia" w:ascii="仿宋_GB2312" w:hAnsi="宋体" w:eastAsia="仿宋_GB2312"/>
          <w:bCs/>
          <w:color w:val="000000" w:themeColor="text1"/>
          <w:kern w:val="0"/>
          <w:sz w:val="24"/>
          <w:lang w:val="en-US" w:eastAsia="zh-CN"/>
          <w14:textFill>
            <w14:solidFill>
              <w14:schemeClr w14:val="tx1"/>
            </w14:solidFill>
          </w14:textFill>
        </w:rPr>
        <w:t>3</w:t>
      </w:r>
      <w:r>
        <w:rPr>
          <w:rFonts w:hint="eastAsia" w:ascii="仿宋_GB2312" w:hAnsi="宋体" w:eastAsia="仿宋_GB2312"/>
          <w:bCs/>
          <w:color w:val="000000" w:themeColor="text1"/>
          <w:kern w:val="0"/>
          <w:sz w:val="24"/>
          <w14:textFill>
            <w14:solidFill>
              <w14:schemeClr w14:val="tx1"/>
            </w14:solidFill>
          </w14:textFill>
        </w:rPr>
        <w:t>分）</w:t>
      </w:r>
    </w:p>
    <w:p>
      <w:pPr>
        <w:adjustRightInd w:val="0"/>
        <w:spacing w:line="440" w:lineRule="exact"/>
        <w:ind w:firstLine="480" w:firstLineChars="200"/>
        <w:textAlignment w:val="baseline"/>
        <w:rPr>
          <w:rFonts w:ascii="仿宋_GB2312" w:hAnsi="宋体" w:eastAsia="仿宋_GB2312"/>
          <w:bCs/>
          <w:color w:val="000000" w:themeColor="text1"/>
          <w:kern w:val="0"/>
          <w:sz w:val="24"/>
          <w14:textFill>
            <w14:solidFill>
              <w14:schemeClr w14:val="tx1"/>
            </w14:solidFill>
          </w14:textFill>
        </w:rPr>
      </w:pPr>
      <w:r>
        <w:rPr>
          <w:rFonts w:hint="eastAsia" w:ascii="仿宋_GB2312" w:hAnsi="宋体" w:eastAsia="仿宋_GB2312"/>
          <w:bCs/>
          <w:color w:val="000000" w:themeColor="text1"/>
          <w:kern w:val="0"/>
          <w:sz w:val="24"/>
          <w14:textFill>
            <w14:solidFill>
              <w14:schemeClr w14:val="tx1"/>
            </w14:solidFill>
          </w14:textFill>
        </w:rPr>
        <w:t>②详细的维修地址、服务流程、响应时间（</w:t>
      </w:r>
      <w:r>
        <w:rPr>
          <w:rFonts w:hint="eastAsia" w:ascii="仿宋_GB2312" w:hAnsi="宋体" w:eastAsia="仿宋_GB2312"/>
          <w:bCs/>
          <w:color w:val="000000" w:themeColor="text1"/>
          <w:kern w:val="0"/>
          <w:sz w:val="24"/>
          <w:lang w:val="en-US" w:eastAsia="zh-CN"/>
          <w14:textFill>
            <w14:solidFill>
              <w14:schemeClr w14:val="tx1"/>
            </w14:solidFill>
          </w14:textFill>
        </w:rPr>
        <w:t>3</w:t>
      </w:r>
      <w:r>
        <w:rPr>
          <w:rFonts w:hint="eastAsia" w:ascii="仿宋_GB2312" w:hAnsi="宋体" w:eastAsia="仿宋_GB2312"/>
          <w:bCs/>
          <w:color w:val="000000" w:themeColor="text1"/>
          <w:kern w:val="0"/>
          <w:sz w:val="24"/>
          <w14:textFill>
            <w14:solidFill>
              <w14:schemeClr w14:val="tx1"/>
            </w14:solidFill>
          </w14:textFill>
        </w:rPr>
        <w:t>分）（承诺租赁的车辆在</w:t>
      </w:r>
      <w:r>
        <w:rPr>
          <w:rFonts w:hint="eastAsia" w:ascii="仿宋_GB2312" w:hAnsi="宋体" w:eastAsia="仿宋_GB2312"/>
          <w:bCs/>
          <w:color w:val="000000" w:themeColor="text1"/>
          <w:kern w:val="0"/>
          <w:sz w:val="24"/>
          <w:lang w:val="en-US" w:eastAsia="zh-CN"/>
          <w14:textFill>
            <w14:solidFill>
              <w14:schemeClr w14:val="tx1"/>
            </w14:solidFill>
          </w14:textFill>
        </w:rPr>
        <w:t>2小时</w:t>
      </w:r>
      <w:r>
        <w:rPr>
          <w:rFonts w:hint="eastAsia" w:ascii="仿宋_GB2312" w:hAnsi="宋体" w:eastAsia="仿宋_GB2312"/>
          <w:bCs/>
          <w:color w:val="000000" w:themeColor="text1"/>
          <w:kern w:val="0"/>
          <w:sz w:val="24"/>
          <w14:textFill>
            <w14:solidFill>
              <w14:schemeClr w14:val="tx1"/>
            </w14:solidFill>
          </w14:textFill>
        </w:rPr>
        <w:t>以内到达使用单位，需提供可在承诺时间内到达现场的相应证明材料，否则不予认可）</w:t>
      </w:r>
    </w:p>
    <w:p>
      <w:pPr>
        <w:adjustRightInd w:val="0"/>
        <w:spacing w:line="440" w:lineRule="exact"/>
        <w:ind w:firstLine="480" w:firstLineChars="200"/>
        <w:textAlignment w:val="baseline"/>
        <w:rPr>
          <w:rFonts w:ascii="仿宋_GB2312" w:hAnsi="宋体" w:eastAsia="仿宋_GB2312"/>
          <w:bCs/>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③</w:t>
      </w:r>
      <w:r>
        <w:rPr>
          <w:rFonts w:hint="eastAsia" w:ascii="仿宋_GB2312" w:hAnsi="宋体" w:eastAsia="仿宋_GB2312"/>
          <w:bCs/>
          <w:color w:val="000000" w:themeColor="text1"/>
          <w:kern w:val="0"/>
          <w:sz w:val="24"/>
          <w14:textFill>
            <w14:solidFill>
              <w14:schemeClr w14:val="tx1"/>
            </w14:solidFill>
          </w14:textFill>
        </w:rPr>
        <w:t>综合考虑了项目各方面的需求，服务承诺完整可行性高（</w:t>
      </w:r>
      <w:r>
        <w:rPr>
          <w:rFonts w:hint="eastAsia" w:ascii="仿宋_GB2312" w:hAnsi="宋体" w:eastAsia="仿宋_GB2312"/>
          <w:bCs/>
          <w:color w:val="000000" w:themeColor="text1"/>
          <w:kern w:val="0"/>
          <w:sz w:val="24"/>
          <w:lang w:val="en-US" w:eastAsia="zh-CN"/>
          <w14:textFill>
            <w14:solidFill>
              <w14:schemeClr w14:val="tx1"/>
            </w14:solidFill>
          </w14:textFill>
        </w:rPr>
        <w:t>4</w:t>
      </w:r>
      <w:r>
        <w:rPr>
          <w:rFonts w:hint="eastAsia" w:ascii="仿宋_GB2312" w:hAnsi="宋体" w:eastAsia="仿宋_GB2312"/>
          <w:bCs/>
          <w:color w:val="000000" w:themeColor="text1"/>
          <w:kern w:val="0"/>
          <w:sz w:val="24"/>
          <w14:textFill>
            <w14:solidFill>
              <w14:schemeClr w14:val="tx1"/>
            </w14:solidFill>
          </w14:textFill>
        </w:rPr>
        <w:t>分）。</w:t>
      </w:r>
    </w:p>
    <w:p>
      <w:pPr>
        <w:widowControl/>
        <w:spacing w:line="440" w:lineRule="exact"/>
        <w:ind w:firstLine="482" w:firstLineChars="200"/>
        <w:jc w:val="left"/>
        <w:rPr>
          <w:rFonts w:ascii="仿宋_GB2312" w:hAnsi="宋体" w:eastAsia="仿宋_GB2312"/>
          <w:bCs/>
          <w:color w:val="000000" w:themeColor="text1"/>
          <w:kern w:val="0"/>
          <w:sz w:val="24"/>
          <w14:textFill>
            <w14:solidFill>
              <w14:schemeClr w14:val="tx1"/>
            </w14:solidFill>
          </w14:textFill>
        </w:rPr>
      </w:pPr>
      <w:r>
        <w:rPr>
          <w:rFonts w:hint="eastAsia" w:ascii="楷体_GB2312" w:hAnsi="楷体_GB2312" w:eastAsia="楷体_GB2312" w:cs="楷体_GB2312"/>
          <w:b/>
          <w:bCs/>
          <w:color w:val="000000" w:themeColor="text1"/>
          <w:sz w:val="24"/>
          <w14:textFill>
            <w14:solidFill>
              <w14:schemeClr w14:val="tx1"/>
            </w14:solidFill>
          </w14:textFill>
        </w:rPr>
        <w:t>（三）</w:t>
      </w:r>
      <w:r>
        <w:rPr>
          <w:rFonts w:hint="eastAsia" w:ascii="仿宋_GB2312" w:hAnsi="宋体" w:eastAsia="仿宋_GB2312"/>
          <w:b/>
          <w:bCs/>
          <w:color w:val="000000" w:themeColor="text1"/>
          <w:kern w:val="0"/>
          <w:sz w:val="24"/>
          <w14:textFill>
            <w14:solidFill>
              <w14:schemeClr w14:val="tx1"/>
            </w14:solidFill>
          </w14:textFill>
        </w:rPr>
        <w:t>总得分</w:t>
      </w:r>
      <w:r>
        <w:rPr>
          <w:rFonts w:hint="eastAsia" w:ascii="仿宋_GB2312" w:hAnsi="宋体" w:eastAsia="仿宋_GB2312"/>
          <w:bCs/>
          <w:color w:val="000000" w:themeColor="text1"/>
          <w:kern w:val="0"/>
          <w:sz w:val="24"/>
          <w14:textFill>
            <w14:solidFill>
              <w14:schemeClr w14:val="tx1"/>
            </w14:solidFill>
          </w14:textFill>
        </w:rPr>
        <w:t>= 1+2+</w:t>
      </w:r>
      <w:r>
        <w:rPr>
          <w:rFonts w:ascii="仿宋_GB2312" w:hAnsi="宋体" w:eastAsia="仿宋_GB2312"/>
          <w:bCs/>
          <w:color w:val="000000" w:themeColor="text1"/>
          <w:kern w:val="0"/>
          <w:sz w:val="24"/>
          <w14:textFill>
            <w14:solidFill>
              <w14:schemeClr w14:val="tx1"/>
            </w14:solidFill>
          </w14:textFill>
        </w:rPr>
        <w:t>3</w:t>
      </w:r>
      <w:r>
        <w:rPr>
          <w:rFonts w:hint="eastAsia" w:ascii="仿宋_GB2312" w:hAnsi="宋体" w:eastAsia="仿宋_GB2312"/>
          <w:bCs/>
          <w:color w:val="000000" w:themeColor="text1"/>
          <w:kern w:val="0"/>
          <w:sz w:val="24"/>
          <w14:textFill>
            <w14:solidFill>
              <w14:schemeClr w14:val="tx1"/>
            </w14:solidFill>
          </w14:textFill>
        </w:rPr>
        <w:t>+</w:t>
      </w:r>
      <w:r>
        <w:rPr>
          <w:rFonts w:ascii="仿宋_GB2312" w:hAnsi="宋体" w:eastAsia="仿宋_GB2312"/>
          <w:bCs/>
          <w:color w:val="000000" w:themeColor="text1"/>
          <w:kern w:val="0"/>
          <w:sz w:val="24"/>
          <w14:textFill>
            <w14:solidFill>
              <w14:schemeClr w14:val="tx1"/>
            </w14:solidFill>
          </w14:textFill>
        </w:rPr>
        <w:t>4</w:t>
      </w:r>
      <w:r>
        <w:rPr>
          <w:rFonts w:hint="eastAsia" w:ascii="仿宋_GB2312" w:hAnsi="宋体" w:eastAsia="仿宋_GB2312"/>
          <w:bCs/>
          <w:color w:val="000000" w:themeColor="text1"/>
          <w:kern w:val="0"/>
          <w:sz w:val="24"/>
          <w14:textFill>
            <w14:solidFill>
              <w14:schemeClr w14:val="tx1"/>
            </w14:solidFill>
          </w14:textFill>
        </w:rPr>
        <w:t xml:space="preserve"> 。</w:t>
      </w:r>
    </w:p>
    <w:p>
      <w:pPr>
        <w:spacing w:line="440" w:lineRule="exact"/>
        <w:ind w:right="-168" w:rightChars="-80"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三、中标标准及中标候选人推荐原则</w:t>
      </w:r>
    </w:p>
    <w:p>
      <w:pPr>
        <w:adjustRightInd w:val="0"/>
        <w:spacing w:line="440" w:lineRule="exact"/>
        <w:ind w:firstLine="480" w:firstLineChars="200"/>
        <w:textAlignment w:val="baseline"/>
        <w:rPr>
          <w:rFonts w:ascii="仿宋_GB2312" w:hAnsi="宋体" w:eastAsia="仿宋_GB2312"/>
          <w:bCs/>
          <w:kern w:val="0"/>
          <w:sz w:val="24"/>
        </w:rPr>
      </w:pPr>
      <w:r>
        <w:rPr>
          <w:rFonts w:hint="eastAsia" w:ascii="仿宋_GB2312" w:hAnsi="宋体" w:eastAsia="仿宋_GB2312"/>
          <w:bCs/>
          <w:color w:val="000000" w:themeColor="text1"/>
          <w:kern w:val="0"/>
          <w:sz w:val="24"/>
          <w14:textFill>
            <w14:solidFill>
              <w14:schemeClr w14:val="tx1"/>
            </w14:solidFill>
          </w14:textFill>
        </w:rPr>
        <w:t>评标委员会将综合得分由高到低排列次序（得分相同时</w:t>
      </w:r>
      <w:r>
        <w:rPr>
          <w:rFonts w:hint="eastAsia" w:ascii="仿宋_GB2312" w:hAnsi="宋体" w:eastAsia="仿宋_GB2312"/>
          <w:bCs/>
          <w:color w:val="000000" w:themeColor="text1"/>
          <w:sz w:val="24"/>
          <w14:textFill>
            <w14:solidFill>
              <w14:schemeClr w14:val="tx1"/>
            </w14:solidFill>
          </w14:textFill>
        </w:rPr>
        <w:t>投标人排名</w:t>
      </w:r>
      <w:r>
        <w:rPr>
          <w:rFonts w:hint="eastAsia" w:ascii="仿宋_GB2312" w:hAnsi="宋体" w:eastAsia="仿宋_GB2312"/>
          <w:bCs/>
          <w:sz w:val="24"/>
        </w:rPr>
        <w:t>顺序并列</w:t>
      </w:r>
      <w:r>
        <w:rPr>
          <w:rFonts w:hint="eastAsia" w:ascii="仿宋_GB2312" w:hAnsi="宋体" w:eastAsia="仿宋_GB2312"/>
          <w:bCs/>
          <w:kern w:val="0"/>
          <w:sz w:val="24"/>
        </w:rPr>
        <w:t>）并推荐3名以上中标候选人。采购人应当确定评审委员会推荐所有资格及符合性审查合格的中标候选人为中标人。</w:t>
      </w:r>
    </w:p>
    <w:p>
      <w:pPr>
        <w:adjustRightInd w:val="0"/>
        <w:spacing w:line="440" w:lineRule="exact"/>
        <w:ind w:firstLine="480" w:firstLineChars="200"/>
        <w:textAlignment w:val="baseline"/>
        <w:rPr>
          <w:rFonts w:ascii="仿宋_GB2312" w:hAnsi="宋体" w:eastAsia="仿宋_GB2312"/>
          <w:bCs/>
          <w:kern w:val="0"/>
          <w:sz w:val="24"/>
        </w:rPr>
      </w:pPr>
    </w:p>
    <w:p>
      <w:pPr>
        <w:pStyle w:val="7"/>
        <w:spacing w:line="400" w:lineRule="exact"/>
        <w:ind w:left="239" w:leftChars="114" w:firstLine="88" w:firstLineChars="37"/>
        <w:rPr>
          <w:rFonts w:ascii="仿宋_GB2312" w:hAnsi="宋体" w:eastAsia="仿宋_GB2312"/>
          <w:bCs/>
          <w:sz w:val="24"/>
          <w:szCs w:val="24"/>
        </w:rPr>
      </w:pPr>
    </w:p>
    <w:p>
      <w:pPr>
        <w:pStyle w:val="7"/>
        <w:spacing w:line="400" w:lineRule="exact"/>
        <w:ind w:left="239" w:leftChars="114" w:firstLine="88" w:firstLineChars="37"/>
        <w:rPr>
          <w:rFonts w:ascii="仿宋_GB2312" w:hAnsi="宋体" w:eastAsia="仿宋_GB2312"/>
          <w:bCs/>
          <w:sz w:val="24"/>
          <w:szCs w:val="24"/>
        </w:rPr>
      </w:pPr>
    </w:p>
    <w:p>
      <w:pPr>
        <w:pStyle w:val="7"/>
        <w:spacing w:line="400" w:lineRule="exact"/>
        <w:ind w:left="239" w:leftChars="114" w:firstLine="88" w:firstLineChars="37"/>
        <w:rPr>
          <w:rFonts w:ascii="仿宋_GB2312" w:hAnsi="宋体" w:eastAsia="仿宋_GB2312"/>
          <w:bCs/>
          <w:sz w:val="24"/>
          <w:szCs w:val="24"/>
        </w:rPr>
      </w:pPr>
    </w:p>
    <w:p>
      <w:pPr>
        <w:pStyle w:val="7"/>
        <w:spacing w:line="400" w:lineRule="exact"/>
        <w:ind w:left="239" w:leftChars="114" w:firstLine="88" w:firstLineChars="37"/>
        <w:rPr>
          <w:rFonts w:ascii="仿宋_GB2312" w:hAnsi="宋体" w:eastAsia="仿宋_GB2312"/>
          <w:bCs/>
          <w:sz w:val="24"/>
          <w:szCs w:val="24"/>
        </w:rPr>
      </w:pPr>
    </w:p>
    <w:p>
      <w:pPr>
        <w:pStyle w:val="7"/>
        <w:spacing w:line="400" w:lineRule="exact"/>
        <w:ind w:left="239" w:leftChars="114" w:firstLine="88" w:firstLineChars="37"/>
        <w:rPr>
          <w:rFonts w:ascii="仿宋_GB2312" w:hAnsi="宋体" w:eastAsia="仿宋_GB2312"/>
          <w:bCs/>
          <w:sz w:val="24"/>
          <w:szCs w:val="24"/>
        </w:rPr>
      </w:pPr>
    </w:p>
    <w:p>
      <w:pPr>
        <w:pStyle w:val="7"/>
        <w:spacing w:line="400" w:lineRule="exact"/>
        <w:ind w:left="239" w:leftChars="114" w:firstLine="88" w:firstLineChars="37"/>
        <w:rPr>
          <w:rFonts w:ascii="仿宋_GB2312" w:hAnsi="宋体" w:eastAsia="仿宋_GB2312"/>
          <w:bCs/>
          <w:sz w:val="24"/>
          <w:szCs w:val="24"/>
        </w:rPr>
      </w:pPr>
    </w:p>
    <w:p>
      <w:pPr>
        <w:pStyle w:val="7"/>
        <w:spacing w:line="400" w:lineRule="exact"/>
        <w:ind w:left="239" w:leftChars="114" w:firstLine="88" w:firstLineChars="37"/>
        <w:rPr>
          <w:rFonts w:ascii="仿宋_GB2312" w:hAnsi="宋体" w:eastAsia="仿宋_GB2312"/>
          <w:bCs/>
          <w:sz w:val="24"/>
          <w:szCs w:val="24"/>
        </w:rPr>
      </w:pPr>
    </w:p>
    <w:p>
      <w:pPr>
        <w:pStyle w:val="7"/>
        <w:spacing w:line="400" w:lineRule="exact"/>
        <w:ind w:left="239" w:leftChars="114" w:firstLine="88" w:firstLineChars="37"/>
        <w:rPr>
          <w:rFonts w:ascii="仿宋_GB2312" w:hAnsi="宋体" w:eastAsia="仿宋_GB2312"/>
          <w:bCs/>
          <w:sz w:val="24"/>
          <w:szCs w:val="24"/>
        </w:rPr>
      </w:pPr>
    </w:p>
    <w:p>
      <w:pPr>
        <w:pStyle w:val="7"/>
        <w:spacing w:line="400" w:lineRule="exact"/>
        <w:ind w:left="239" w:leftChars="114" w:firstLine="88" w:firstLineChars="37"/>
        <w:rPr>
          <w:rFonts w:ascii="仿宋_GB2312" w:hAnsi="宋体" w:eastAsia="仿宋_GB2312"/>
          <w:bCs/>
          <w:sz w:val="24"/>
          <w:szCs w:val="24"/>
        </w:rPr>
      </w:pPr>
    </w:p>
    <w:p>
      <w:pPr>
        <w:pStyle w:val="7"/>
        <w:spacing w:line="400" w:lineRule="exact"/>
        <w:ind w:left="239" w:leftChars="114" w:firstLine="88" w:firstLineChars="37"/>
        <w:rPr>
          <w:rFonts w:ascii="仿宋_GB2312" w:hAnsi="宋体" w:eastAsia="仿宋_GB2312"/>
          <w:bCs/>
          <w:sz w:val="24"/>
          <w:szCs w:val="24"/>
        </w:rPr>
      </w:pPr>
    </w:p>
    <w:p>
      <w:pPr>
        <w:pStyle w:val="7"/>
        <w:spacing w:line="400" w:lineRule="exact"/>
        <w:ind w:left="239" w:leftChars="114" w:firstLine="88" w:firstLineChars="37"/>
        <w:rPr>
          <w:rFonts w:ascii="仿宋_GB2312" w:hAnsi="宋体" w:eastAsia="仿宋_GB2312"/>
          <w:bCs/>
          <w:sz w:val="24"/>
          <w:szCs w:val="24"/>
        </w:rPr>
      </w:pPr>
    </w:p>
    <w:p>
      <w:pPr>
        <w:pStyle w:val="7"/>
        <w:spacing w:line="400" w:lineRule="exact"/>
        <w:rPr>
          <w:rFonts w:ascii="仿宋_GB2312" w:hAnsi="宋体" w:eastAsia="仿宋_GB2312"/>
          <w:bCs/>
          <w:sz w:val="24"/>
          <w:szCs w:val="24"/>
        </w:rPr>
      </w:pPr>
    </w:p>
    <w:p>
      <w:pPr>
        <w:pStyle w:val="7"/>
        <w:spacing w:line="400" w:lineRule="exact"/>
        <w:rPr>
          <w:rFonts w:ascii="仿宋_GB2312" w:hAnsi="宋体" w:eastAsia="仿宋_GB2312"/>
          <w:bCs/>
          <w:sz w:val="24"/>
          <w:szCs w:val="24"/>
        </w:rPr>
      </w:pPr>
    </w:p>
    <w:p>
      <w:pPr>
        <w:pStyle w:val="7"/>
        <w:spacing w:line="400" w:lineRule="exact"/>
        <w:rPr>
          <w:rFonts w:ascii="仿宋_GB2312" w:hAnsi="宋体" w:eastAsia="仿宋_GB2312"/>
          <w:bCs/>
          <w:sz w:val="24"/>
          <w:szCs w:val="24"/>
        </w:rPr>
      </w:pPr>
    </w:p>
    <w:p>
      <w:pPr>
        <w:pStyle w:val="7"/>
        <w:spacing w:line="400" w:lineRule="exact"/>
        <w:ind w:left="239" w:leftChars="114" w:firstLine="88" w:firstLineChars="37"/>
        <w:rPr>
          <w:rFonts w:ascii="仿宋_GB2312" w:hAnsi="宋体" w:eastAsia="仿宋_GB2312"/>
          <w:bCs/>
          <w:sz w:val="24"/>
          <w:szCs w:val="24"/>
        </w:rPr>
      </w:pPr>
    </w:p>
    <w:p>
      <w:pPr>
        <w:pStyle w:val="8"/>
        <w:rPr>
          <w:sz w:val="21"/>
        </w:rPr>
      </w:pPr>
    </w:p>
    <w:p/>
    <w:p>
      <w:pPr>
        <w:spacing w:before="61"/>
        <w:ind w:left="673" w:right="273" w:firstLine="0"/>
        <w:jc w:val="center"/>
        <w:rPr>
          <w:b/>
          <w:sz w:val="28"/>
        </w:rPr>
      </w:pPr>
    </w:p>
    <w:p>
      <w:pPr>
        <w:spacing w:before="61"/>
        <w:ind w:left="673" w:right="273" w:firstLine="0"/>
        <w:jc w:val="center"/>
        <w:rPr>
          <w:b/>
          <w:sz w:val="28"/>
        </w:rPr>
      </w:pPr>
    </w:p>
    <w:p>
      <w:pPr>
        <w:spacing w:before="61"/>
        <w:ind w:left="673" w:right="273" w:firstLine="0"/>
        <w:jc w:val="center"/>
        <w:rPr>
          <w:b/>
          <w:sz w:val="28"/>
        </w:rPr>
      </w:pPr>
    </w:p>
    <w:p>
      <w:pPr>
        <w:spacing w:before="61"/>
        <w:ind w:left="673" w:right="273" w:firstLine="0"/>
        <w:jc w:val="center"/>
        <w:rPr>
          <w:b/>
          <w:sz w:val="28"/>
        </w:rPr>
      </w:pPr>
    </w:p>
    <w:p>
      <w:pPr>
        <w:spacing w:before="61"/>
        <w:ind w:left="673" w:right="273" w:firstLine="0"/>
        <w:jc w:val="center"/>
        <w:rPr>
          <w:b/>
          <w:sz w:val="28"/>
        </w:rPr>
      </w:pPr>
    </w:p>
    <w:p>
      <w:pPr>
        <w:spacing w:before="61"/>
        <w:ind w:left="673" w:right="273" w:firstLine="0"/>
        <w:jc w:val="center"/>
        <w:rPr>
          <w:b/>
          <w:sz w:val="28"/>
        </w:rPr>
      </w:pPr>
    </w:p>
    <w:p>
      <w:pPr>
        <w:spacing w:before="61"/>
        <w:ind w:left="673" w:right="273" w:firstLine="0"/>
        <w:jc w:val="center"/>
        <w:rPr>
          <w:b/>
          <w:sz w:val="28"/>
        </w:rPr>
      </w:pPr>
    </w:p>
    <w:p>
      <w:pPr>
        <w:spacing w:before="61"/>
        <w:ind w:left="673" w:right="273" w:firstLine="0"/>
        <w:jc w:val="center"/>
        <w:rPr>
          <w:b/>
          <w:sz w:val="28"/>
        </w:rPr>
      </w:pPr>
    </w:p>
    <w:p>
      <w:pPr>
        <w:spacing w:before="61"/>
        <w:ind w:left="673" w:right="273" w:firstLine="0"/>
        <w:jc w:val="center"/>
        <w:rPr>
          <w:b/>
          <w:sz w:val="28"/>
        </w:rPr>
      </w:pPr>
    </w:p>
    <w:p>
      <w:pPr>
        <w:spacing w:before="61"/>
        <w:ind w:left="673" w:right="273" w:firstLine="0"/>
        <w:jc w:val="center"/>
        <w:rPr>
          <w:b/>
          <w:sz w:val="28"/>
        </w:rPr>
      </w:pPr>
    </w:p>
    <w:p>
      <w:pPr>
        <w:spacing w:before="61"/>
        <w:ind w:left="673" w:right="273" w:firstLine="0"/>
        <w:jc w:val="center"/>
        <w:rPr>
          <w:b/>
          <w:sz w:val="28"/>
        </w:rPr>
      </w:pPr>
    </w:p>
    <w:p>
      <w:pPr>
        <w:spacing w:before="61"/>
        <w:ind w:left="673" w:right="273" w:firstLine="0"/>
        <w:jc w:val="center"/>
        <w:rPr>
          <w:b/>
          <w:sz w:val="28"/>
        </w:rPr>
      </w:pPr>
    </w:p>
    <w:p>
      <w:pPr>
        <w:spacing w:before="61"/>
        <w:ind w:left="673" w:right="273" w:firstLine="0"/>
        <w:jc w:val="center"/>
        <w:rPr>
          <w:b/>
          <w:sz w:val="28"/>
        </w:rPr>
      </w:pPr>
    </w:p>
    <w:p>
      <w:pPr>
        <w:spacing w:before="61"/>
        <w:ind w:left="673" w:right="273" w:firstLine="0"/>
        <w:jc w:val="center"/>
        <w:rPr>
          <w:b/>
          <w:sz w:val="28"/>
        </w:rPr>
      </w:pPr>
    </w:p>
    <w:p>
      <w:pPr>
        <w:spacing w:before="61"/>
        <w:ind w:left="673" w:right="273" w:firstLine="0"/>
        <w:jc w:val="center"/>
        <w:rPr>
          <w:sz w:val="28"/>
        </w:rPr>
        <w:sectPr>
          <w:footerReference r:id="rId5" w:type="default"/>
          <w:pgSz w:w="11911" w:h="16838"/>
          <w:pgMar w:top="1440" w:right="1474" w:bottom="1440" w:left="1587" w:header="0" w:footer="567" w:gutter="0"/>
          <w:pgNumType w:fmt="numberInDash" w:start="3"/>
          <w:cols w:space="0" w:num="1"/>
          <w:rtlGutter w:val="0"/>
          <w:docGrid w:linePitch="0" w:charSpace="0"/>
        </w:sectPr>
      </w:pPr>
      <w:r>
        <w:rPr>
          <w:b/>
          <w:sz w:val="28"/>
        </w:rPr>
        <w:t>第</w:t>
      </w:r>
      <w:r>
        <w:rPr>
          <w:rFonts w:hint="eastAsia"/>
          <w:b/>
          <w:sz w:val="28"/>
          <w:lang w:eastAsia="zh-CN"/>
        </w:rPr>
        <w:t>五</w:t>
      </w:r>
      <w:r>
        <w:rPr>
          <w:b/>
          <w:sz w:val="28"/>
        </w:rPr>
        <w:t>章 投标文件格式</w:t>
      </w:r>
    </w:p>
    <w:p>
      <w:pPr>
        <w:pStyle w:val="3"/>
        <w:spacing w:before="95"/>
      </w:pPr>
      <w:r>
        <w:t>一、投标文件外层包装封面格式</w:t>
      </w:r>
    </w:p>
    <w:p>
      <w:pPr>
        <w:pStyle w:val="3"/>
        <w:spacing w:before="172"/>
        <w:ind w:left="652"/>
      </w:pPr>
      <w:r>
        <w:t>1.所有文件（开标文件、资格证明文件、商务技术文件）的外包装封面格式：</w:t>
      </w:r>
    </w:p>
    <w:p>
      <w:pPr>
        <w:pStyle w:val="6"/>
        <w:rPr>
          <w:b/>
          <w:sz w:val="24"/>
        </w:rPr>
      </w:pPr>
    </w:p>
    <w:p>
      <w:pPr>
        <w:pStyle w:val="6"/>
        <w:rPr>
          <w:b/>
          <w:sz w:val="24"/>
        </w:rPr>
      </w:pPr>
    </w:p>
    <w:p>
      <w:pPr>
        <w:pStyle w:val="6"/>
        <w:spacing w:before="2"/>
        <w:rPr>
          <w:b/>
          <w:sz w:val="34"/>
        </w:rPr>
      </w:pPr>
    </w:p>
    <w:p>
      <w:pPr>
        <w:spacing w:before="0"/>
        <w:ind w:left="673" w:right="273" w:firstLine="0"/>
        <w:jc w:val="center"/>
        <w:rPr>
          <w:sz w:val="32"/>
        </w:rPr>
      </w:pPr>
      <w:r>
        <w:rPr>
          <w:sz w:val="32"/>
        </w:rPr>
        <w:t>投 标 文 件</w:t>
      </w:r>
    </w:p>
    <w:p>
      <w:pPr>
        <w:pStyle w:val="6"/>
        <w:rPr>
          <w:sz w:val="32"/>
        </w:rPr>
      </w:pPr>
    </w:p>
    <w:p>
      <w:pPr>
        <w:pStyle w:val="4"/>
        <w:spacing w:before="220"/>
        <w:ind w:left="829" w:leftChars="395" w:firstLine="10" w:firstLineChars="0"/>
      </w:pPr>
      <w:r>
        <w:t>项目名称：</w:t>
      </w:r>
    </w:p>
    <w:p>
      <w:pPr>
        <w:pStyle w:val="6"/>
        <w:rPr>
          <w:sz w:val="24"/>
        </w:rPr>
      </w:pPr>
    </w:p>
    <w:p>
      <w:pPr>
        <w:pStyle w:val="6"/>
        <w:spacing w:before="12"/>
        <w:rPr>
          <w:sz w:val="26"/>
        </w:rPr>
      </w:pPr>
    </w:p>
    <w:p>
      <w:pPr>
        <w:pStyle w:val="4"/>
        <w:ind w:left="840" w:leftChars="400" w:firstLine="0" w:firstLineChars="0"/>
      </w:pPr>
      <w:r>
        <w:t>项目编号：</w:t>
      </w:r>
    </w:p>
    <w:p>
      <w:pPr>
        <w:pStyle w:val="6"/>
        <w:rPr>
          <w:sz w:val="24"/>
        </w:rPr>
      </w:pPr>
    </w:p>
    <w:p>
      <w:pPr>
        <w:pStyle w:val="6"/>
        <w:spacing w:before="12"/>
        <w:rPr>
          <w:sz w:val="26"/>
        </w:rPr>
      </w:pPr>
    </w:p>
    <w:p>
      <w:pPr>
        <w:pStyle w:val="4"/>
        <w:tabs>
          <w:tab w:val="left" w:pos="2452"/>
        </w:tabs>
        <w:ind w:left="829" w:leftChars="395" w:firstLine="10" w:firstLineChars="0"/>
      </w:pPr>
      <w:r>
        <w:t>标</w:t>
      </w:r>
      <w:r>
        <w:rPr>
          <w:rFonts w:hint="eastAsia"/>
          <w:lang w:val="en-US" w:eastAsia="zh-CN"/>
        </w:rPr>
        <w:t xml:space="preserve">    </w:t>
      </w:r>
      <w:r>
        <w:t>项：</w:t>
      </w:r>
    </w:p>
    <w:p>
      <w:pPr>
        <w:pStyle w:val="6"/>
        <w:rPr>
          <w:sz w:val="24"/>
        </w:rPr>
      </w:pPr>
    </w:p>
    <w:p>
      <w:pPr>
        <w:pStyle w:val="4"/>
        <w:tabs>
          <w:tab w:val="left" w:pos="8871"/>
        </w:tabs>
        <w:spacing w:before="203"/>
        <w:ind w:left="829" w:leftChars="395" w:firstLine="10" w:firstLineChars="0"/>
        <w:rPr>
          <w:rFonts w:hint="default" w:eastAsia="宋体"/>
          <w:lang w:val="en-US" w:eastAsia="zh-CN"/>
        </w:rPr>
      </w:pPr>
      <w:r>
        <w:t>投标文件组成：</w:t>
      </w:r>
      <w:r>
        <w:rPr>
          <w:spacing w:val="119"/>
          <w:u w:val="single"/>
        </w:rPr>
        <w:t xml:space="preserve"> </w:t>
      </w:r>
      <w:r>
        <w:rPr>
          <w:u w:val="single"/>
        </w:rPr>
        <w:t>开标文件（或资格证明文件或商务技术文件）</w:t>
      </w:r>
      <w:r>
        <w:rPr>
          <w:rFonts w:hint="eastAsia"/>
          <w:u w:val="single"/>
          <w:lang w:val="en-US" w:eastAsia="zh-CN"/>
        </w:rPr>
        <w:t xml:space="preserve">         </w:t>
      </w:r>
    </w:p>
    <w:p>
      <w:pPr>
        <w:pStyle w:val="6"/>
        <w:rPr>
          <w:sz w:val="20"/>
        </w:rPr>
      </w:pPr>
    </w:p>
    <w:p>
      <w:pPr>
        <w:pStyle w:val="6"/>
        <w:spacing w:before="4"/>
        <w:rPr>
          <w:sz w:val="14"/>
        </w:rPr>
      </w:pPr>
    </w:p>
    <w:p>
      <w:pPr>
        <w:pStyle w:val="4"/>
        <w:tabs>
          <w:tab w:val="left" w:pos="5611"/>
          <w:tab w:val="left" w:pos="6750"/>
        </w:tabs>
        <w:spacing w:before="74" w:line="640" w:lineRule="auto"/>
        <w:ind w:left="840" w:leftChars="0" w:right="30" w:rightChars="0" w:firstLine="0" w:firstLineChars="0"/>
        <w:rPr>
          <w:spacing w:val="-17"/>
        </w:rPr>
      </w:pPr>
      <w:r>
        <w:t>投标人名称：</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w:t>
      </w:r>
      <w:r>
        <w:t>加盖单位公章或自然人加盖手指指印</w:t>
      </w:r>
      <w:r>
        <w:rPr>
          <w:spacing w:val="-17"/>
        </w:rPr>
        <w:t xml:space="preserve">） </w:t>
      </w:r>
    </w:p>
    <w:p>
      <w:pPr>
        <w:pStyle w:val="4"/>
        <w:tabs>
          <w:tab w:val="left" w:pos="5611"/>
          <w:tab w:val="left" w:pos="6750"/>
        </w:tabs>
        <w:spacing w:before="74" w:line="640" w:lineRule="auto"/>
        <w:ind w:left="840" w:leftChars="0" w:right="30" w:rightChars="0" w:firstLine="0" w:firstLineChars="0"/>
        <w:rPr>
          <w:rFonts w:ascii="Times New Roman" w:eastAsia="Times New Roman"/>
        </w:rPr>
      </w:pPr>
      <w:r>
        <w:rPr>
          <w:spacing w:val="-1"/>
        </w:rPr>
        <w:t>投</w:t>
      </w:r>
      <w:r>
        <w:t>标人地址：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4"/>
        <w:spacing w:line="305" w:lineRule="exact"/>
        <w:ind w:left="839" w:leftChars="394" w:hanging="12" w:hangingChars="5"/>
      </w:pPr>
      <w:r>
        <w:t>在投标截止时间之前不得启封</w:t>
      </w:r>
    </w:p>
    <w:p>
      <w:pPr>
        <w:pStyle w:val="6"/>
        <w:rPr>
          <w:sz w:val="20"/>
        </w:rPr>
      </w:pPr>
    </w:p>
    <w:p>
      <w:pPr>
        <w:pStyle w:val="6"/>
        <w:spacing w:before="9"/>
        <w:rPr>
          <w:sz w:val="25"/>
        </w:rPr>
      </w:pPr>
    </w:p>
    <w:p>
      <w:pPr>
        <w:pStyle w:val="4"/>
        <w:tabs>
          <w:tab w:val="left" w:pos="7115"/>
          <w:tab w:val="left" w:pos="7595"/>
        </w:tabs>
        <w:spacing w:before="67"/>
        <w:ind w:left="6636"/>
      </w:pPr>
      <w:r>
        <w:t>年</w:t>
      </w:r>
      <w:r>
        <w:tab/>
      </w:r>
      <w:r>
        <w:t>月</w:t>
      </w:r>
      <w:r>
        <w:tab/>
      </w:r>
      <w:r>
        <w:t>日</w:t>
      </w:r>
    </w:p>
    <w:p>
      <w:pPr>
        <w:spacing w:after="0"/>
        <w:sectPr>
          <w:pgSz w:w="11911" w:h="16838"/>
          <w:pgMar w:top="1440" w:right="1474" w:bottom="1440" w:left="1587" w:header="0" w:footer="567" w:gutter="0"/>
          <w:pgNumType w:fmt="numberInDash"/>
          <w:cols w:space="0" w:num="1"/>
          <w:rtlGutter w:val="0"/>
          <w:docGrid w:linePitch="0" w:charSpace="0"/>
        </w:sectPr>
      </w:pPr>
    </w:p>
    <w:p>
      <w:pPr>
        <w:spacing w:before="37"/>
        <w:ind w:left="652" w:right="0" w:firstLine="0"/>
        <w:jc w:val="left"/>
        <w:rPr>
          <w:b/>
          <w:sz w:val="32"/>
        </w:rPr>
      </w:pPr>
      <w:r>
        <w:rPr>
          <w:b/>
          <w:sz w:val="32"/>
        </w:rPr>
        <w:t>二、投标文件格式</w:t>
      </w:r>
    </w:p>
    <w:p>
      <w:pPr>
        <w:pStyle w:val="6"/>
        <w:rPr>
          <w:b/>
          <w:sz w:val="20"/>
        </w:rPr>
      </w:pPr>
    </w:p>
    <w:p>
      <w:pPr>
        <w:pStyle w:val="6"/>
        <w:rPr>
          <w:b/>
          <w:sz w:val="14"/>
        </w:rPr>
      </w:pPr>
    </w:p>
    <w:p>
      <w:pPr>
        <w:spacing w:after="0"/>
        <w:rPr>
          <w:sz w:val="14"/>
        </w:rPr>
        <w:sectPr>
          <w:pgSz w:w="11911" w:h="16838"/>
          <w:pgMar w:top="1440" w:right="1474" w:bottom="1440" w:left="1587" w:header="0" w:footer="567" w:gutter="0"/>
          <w:pgNumType w:fmt="numberInDash"/>
          <w:cols w:space="0" w:num="1"/>
          <w:rtlGutter w:val="0"/>
          <w:docGrid w:linePitch="0" w:charSpace="0"/>
        </w:sectPr>
      </w:pPr>
    </w:p>
    <w:p>
      <w:pPr>
        <w:spacing w:before="54"/>
        <w:ind w:left="652" w:right="0" w:firstLine="0"/>
        <w:jc w:val="left"/>
        <w:rPr>
          <w:b/>
          <w:sz w:val="32"/>
        </w:rPr>
      </w:pPr>
      <w:r>
        <w:rPr>
          <w:b/>
          <w:sz w:val="32"/>
        </w:rPr>
        <w:t>1.投标文件封面格式：</w:t>
      </w:r>
    </w:p>
    <w:p>
      <w:pPr>
        <w:pStyle w:val="6"/>
        <w:rPr>
          <w:b/>
          <w:sz w:val="32"/>
        </w:rPr>
      </w:pPr>
    </w:p>
    <w:p>
      <w:pPr>
        <w:pStyle w:val="6"/>
        <w:spacing w:before="9"/>
        <w:jc w:val="right"/>
        <w:rPr>
          <w:rFonts w:hint="default"/>
          <w:sz w:val="32"/>
          <w:lang w:val="en-US" w:eastAsia="zh-CN"/>
        </w:rPr>
      </w:pPr>
      <w:r>
        <w:rPr>
          <w:rFonts w:hint="eastAsia"/>
          <w:sz w:val="32"/>
          <w:lang w:eastAsia="zh-CN"/>
        </w:rPr>
        <w:t>正本</w:t>
      </w:r>
      <w:r>
        <w:rPr>
          <w:rFonts w:hint="eastAsia"/>
          <w:sz w:val="32"/>
          <w:lang w:val="en-US" w:eastAsia="zh-CN"/>
        </w:rPr>
        <w:t>/或副本</w:t>
      </w:r>
    </w:p>
    <w:p>
      <w:pPr>
        <w:spacing w:before="274"/>
        <w:ind w:left="265" w:right="16" w:firstLine="0"/>
        <w:jc w:val="center"/>
        <w:rPr>
          <w:b/>
          <w:sz w:val="32"/>
        </w:rPr>
      </w:pPr>
      <w:r>
        <w:rPr>
          <w:b/>
          <w:sz w:val="32"/>
        </w:rPr>
        <w:t>投 标 文 件</w:t>
      </w:r>
    </w:p>
    <w:p>
      <w:pPr>
        <w:pStyle w:val="6"/>
        <w:rPr>
          <w:b/>
          <w:sz w:val="32"/>
        </w:rPr>
      </w:pPr>
    </w:p>
    <w:p>
      <w:pPr>
        <w:pStyle w:val="6"/>
        <w:spacing w:before="9"/>
        <w:jc w:val="center"/>
        <w:rPr>
          <w:sz w:val="44"/>
        </w:rPr>
      </w:pPr>
      <w:r>
        <w:rPr>
          <w:sz w:val="32"/>
        </w:rPr>
        <w:t>（资格证明文件）</w:t>
      </w:r>
    </w:p>
    <w:p>
      <w:pPr>
        <w:pStyle w:val="6"/>
        <w:spacing w:before="9"/>
        <w:rPr>
          <w:sz w:val="9"/>
        </w:rPr>
      </w:pPr>
    </w:p>
    <w:p>
      <w:pPr>
        <w:pStyle w:val="4"/>
        <w:spacing w:before="66"/>
        <w:ind w:left="1720"/>
      </w:pPr>
      <w:r>
        <w:t>项目名称：</w:t>
      </w:r>
    </w:p>
    <w:p>
      <w:pPr>
        <w:pStyle w:val="6"/>
        <w:rPr>
          <w:sz w:val="24"/>
        </w:rPr>
      </w:pPr>
    </w:p>
    <w:p>
      <w:pPr>
        <w:pStyle w:val="6"/>
        <w:spacing w:before="2"/>
        <w:rPr>
          <w:sz w:val="33"/>
        </w:rPr>
      </w:pPr>
    </w:p>
    <w:p>
      <w:pPr>
        <w:pStyle w:val="4"/>
      </w:pPr>
      <w:r>
        <w:t>项目编号：</w:t>
      </w:r>
    </w:p>
    <w:p>
      <w:pPr>
        <w:pStyle w:val="6"/>
        <w:rPr>
          <w:sz w:val="24"/>
        </w:rPr>
      </w:pPr>
    </w:p>
    <w:p>
      <w:pPr>
        <w:pStyle w:val="6"/>
        <w:spacing w:before="3"/>
        <w:rPr>
          <w:sz w:val="33"/>
        </w:rPr>
      </w:pPr>
    </w:p>
    <w:p>
      <w:pPr>
        <w:pStyle w:val="4"/>
        <w:tabs>
          <w:tab w:val="left" w:pos="2332"/>
        </w:tabs>
        <w:spacing w:before="1"/>
      </w:pPr>
      <w:r>
        <w:t>标</w:t>
      </w:r>
      <w:r>
        <w:tab/>
      </w:r>
      <w:r>
        <w:t>项：</w:t>
      </w:r>
    </w:p>
    <w:p>
      <w:pPr>
        <w:pStyle w:val="6"/>
        <w:rPr>
          <w:sz w:val="24"/>
        </w:rPr>
      </w:pPr>
    </w:p>
    <w:p>
      <w:pPr>
        <w:pStyle w:val="6"/>
        <w:spacing w:before="7"/>
        <w:rPr>
          <w:sz w:val="19"/>
        </w:rPr>
      </w:pPr>
    </w:p>
    <w:p>
      <w:pPr>
        <w:pStyle w:val="4"/>
        <w:tabs>
          <w:tab w:val="left" w:pos="5851"/>
        </w:tabs>
        <w:spacing w:before="1" w:line="696" w:lineRule="auto"/>
        <w:ind w:left="1651" w:right="372"/>
      </w:pPr>
      <w:r>
        <w:t>投标人名称：</w:t>
      </w:r>
      <w:r>
        <w:rPr>
          <w:rFonts w:hint="eastAsia"/>
          <w:u w:val="single"/>
          <w:lang w:val="en-US" w:eastAsia="zh-CN"/>
        </w:rPr>
        <w:t xml:space="preserve">          </w:t>
      </w:r>
      <w:r>
        <w:t>（加盖单位公章或自然人加盖手指指印</w:t>
      </w:r>
      <w:r>
        <w:rPr>
          <w:spacing w:val="-17"/>
        </w:rPr>
        <w:t xml:space="preserve">） </w:t>
      </w:r>
      <w:r>
        <w:t>投标人地址：</w:t>
      </w:r>
    </w:p>
    <w:p>
      <w:pPr>
        <w:pStyle w:val="4"/>
        <w:tabs>
          <w:tab w:val="left" w:pos="7115"/>
          <w:tab w:val="left" w:pos="7595"/>
        </w:tabs>
        <w:spacing w:before="78"/>
        <w:ind w:left="6636"/>
      </w:pPr>
      <w:r>
        <w:t>年</w:t>
      </w:r>
      <w:r>
        <w:tab/>
      </w:r>
      <w:r>
        <w:t>月</w:t>
      </w:r>
      <w:r>
        <w:tab/>
      </w:r>
      <w:r>
        <w:t>日</w:t>
      </w:r>
    </w:p>
    <w:p>
      <w:pPr>
        <w:spacing w:after="0"/>
        <w:sectPr>
          <w:type w:val="continuous"/>
          <w:pgSz w:w="11911" w:h="16838"/>
          <w:pgMar w:top="1440" w:right="1474" w:bottom="1440" w:left="1587" w:header="0" w:footer="567" w:gutter="0"/>
          <w:pgNumType w:fmt="numberInDash"/>
          <w:cols w:space="0" w:num="1"/>
          <w:rtlGutter w:val="0"/>
          <w:docGrid w:linePitch="0" w:charSpace="0"/>
        </w:sectPr>
      </w:pPr>
    </w:p>
    <w:p>
      <w:pPr>
        <w:tabs>
          <w:tab w:val="left" w:pos="1487"/>
        </w:tabs>
        <w:spacing w:before="126"/>
        <w:ind w:left="402" w:right="0" w:firstLine="0"/>
        <w:jc w:val="center"/>
        <w:rPr>
          <w:b/>
          <w:sz w:val="36"/>
        </w:rPr>
      </w:pPr>
      <w:r>
        <w:rPr>
          <w:b/>
          <w:sz w:val="36"/>
        </w:rPr>
        <w:t>目</w:t>
      </w:r>
      <w:r>
        <w:rPr>
          <w:b/>
          <w:sz w:val="36"/>
        </w:rPr>
        <w:tab/>
      </w:r>
      <w:r>
        <w:rPr>
          <w:b/>
          <w:sz w:val="36"/>
        </w:rPr>
        <w:t>录</w:t>
      </w:r>
    </w:p>
    <w:p>
      <w:pPr>
        <w:pStyle w:val="6"/>
        <w:rPr>
          <w:b/>
          <w:sz w:val="36"/>
        </w:rPr>
      </w:pPr>
    </w:p>
    <w:p>
      <w:pPr>
        <w:spacing w:before="317"/>
        <w:ind w:left="674" w:right="273" w:firstLine="0"/>
        <w:jc w:val="center"/>
        <w:rPr>
          <w:sz w:val="28"/>
        </w:rPr>
      </w:pPr>
      <w:r>
        <w:rPr>
          <w:sz w:val="28"/>
        </w:rPr>
        <w:t>(供应商需根据投标文件自行编制目录及页码)</w:t>
      </w:r>
    </w:p>
    <w:p>
      <w:pPr>
        <w:spacing w:after="0"/>
        <w:jc w:val="center"/>
        <w:rPr>
          <w:sz w:val="28"/>
        </w:rPr>
        <w:sectPr>
          <w:pgSz w:w="11911" w:h="16838"/>
          <w:pgMar w:top="1440" w:right="1474" w:bottom="1440" w:left="1587" w:header="0" w:footer="567" w:gutter="0"/>
          <w:pgNumType w:fmt="numberInDash"/>
          <w:cols w:space="0" w:num="1"/>
          <w:rtlGutter w:val="0"/>
          <w:docGrid w:linePitch="0" w:charSpace="0"/>
        </w:sectPr>
      </w:pPr>
    </w:p>
    <w:p>
      <w:pPr>
        <w:spacing w:before="44"/>
        <w:ind w:left="670" w:right="273" w:firstLine="0"/>
        <w:jc w:val="center"/>
        <w:rPr>
          <w:b/>
          <w:sz w:val="32"/>
        </w:rPr>
      </w:pPr>
      <w:r>
        <w:rPr>
          <w:b/>
          <w:sz w:val="32"/>
        </w:rPr>
        <w:t>资格证明文件</w:t>
      </w:r>
    </w:p>
    <w:p>
      <w:pPr>
        <w:pStyle w:val="6"/>
        <w:spacing w:before="3"/>
        <w:rPr>
          <w:b/>
          <w:sz w:val="25"/>
        </w:rPr>
      </w:pPr>
    </w:p>
    <w:p>
      <w:pPr>
        <w:pStyle w:val="6"/>
        <w:rPr>
          <w:b/>
          <w:sz w:val="37"/>
        </w:rPr>
      </w:pPr>
      <w:r>
        <w:rPr>
          <w:rFonts w:hint="eastAsia" w:asciiTheme="minorHAnsi" w:hAnsiTheme="minorHAnsi" w:eastAsiaTheme="minorEastAsia" w:cstheme="minorBidi"/>
          <w:b/>
          <w:bCs w:val="0"/>
          <w:kern w:val="2"/>
          <w:sz w:val="32"/>
          <w:szCs w:val="24"/>
          <w:lang w:val="en-US" w:eastAsia="zh-CN" w:bidi="ar-SA"/>
        </w:rPr>
        <w:t>1.</w:t>
      </w:r>
      <w:r>
        <w:rPr>
          <w:rFonts w:asciiTheme="minorHAnsi" w:hAnsiTheme="minorHAnsi" w:eastAsiaTheme="minorEastAsia" w:cstheme="minorBidi"/>
          <w:b/>
          <w:bCs w:val="0"/>
          <w:kern w:val="2"/>
          <w:sz w:val="32"/>
          <w:szCs w:val="24"/>
          <w:lang w:val="en-US" w:eastAsia="zh-CN" w:bidi="ar-SA"/>
        </w:rPr>
        <w:t>投标声明书格式：</w:t>
      </w:r>
    </w:p>
    <w:p>
      <w:pPr>
        <w:spacing w:before="0"/>
        <w:ind w:left="652" w:right="0" w:firstLine="0"/>
        <w:jc w:val="center"/>
        <w:rPr>
          <w:rFonts w:asciiTheme="minorHAnsi" w:hAnsiTheme="minorHAnsi" w:eastAsiaTheme="minorEastAsia" w:cstheme="minorBidi"/>
          <w:b/>
          <w:bCs w:val="0"/>
          <w:kern w:val="2"/>
          <w:sz w:val="32"/>
          <w:szCs w:val="24"/>
          <w:lang w:val="en-US" w:eastAsia="zh-CN" w:bidi="ar-SA"/>
        </w:rPr>
      </w:pPr>
      <w:r>
        <w:rPr>
          <w:rFonts w:asciiTheme="minorHAnsi" w:hAnsiTheme="minorHAnsi" w:eastAsiaTheme="minorEastAsia" w:cstheme="minorBidi"/>
          <w:b/>
          <w:bCs w:val="0"/>
          <w:kern w:val="2"/>
          <w:sz w:val="32"/>
          <w:szCs w:val="24"/>
          <w:lang w:val="en-US" w:eastAsia="zh-CN" w:bidi="ar-SA"/>
        </w:rPr>
        <w:t>投 标 声 明 书</w:t>
      </w:r>
    </w:p>
    <w:p>
      <w:pPr>
        <w:spacing w:after="0"/>
        <w:jc w:val="center"/>
        <w:rPr>
          <w:rFonts w:asciiTheme="minorHAnsi" w:hAnsiTheme="minorHAnsi" w:eastAsiaTheme="minorEastAsia" w:cstheme="minorBidi"/>
          <w:b/>
          <w:bCs w:val="0"/>
          <w:kern w:val="2"/>
          <w:sz w:val="32"/>
          <w:szCs w:val="24"/>
          <w:lang w:val="en-US" w:eastAsia="zh-CN" w:bidi="ar-SA"/>
        </w:rPr>
        <w:sectPr>
          <w:footerReference r:id="rId6" w:type="default"/>
          <w:pgSz w:w="11911" w:h="16838"/>
          <w:pgMar w:top="1440" w:right="1474" w:bottom="1440" w:left="1587" w:header="0" w:footer="567" w:gutter="0"/>
          <w:pgNumType w:fmt="numberInDash"/>
          <w:cols w:space="0" w:num="1"/>
          <w:rtlGutter w:val="0"/>
          <w:docGrid w:linePitch="0" w:charSpace="0"/>
        </w:sectPr>
      </w:pPr>
    </w:p>
    <w:p>
      <w:pPr>
        <w:pStyle w:val="6"/>
        <w:spacing w:before="7"/>
        <w:rPr>
          <w:sz w:val="8"/>
        </w:rPr>
      </w:pPr>
    </w:p>
    <w:p>
      <w:pPr>
        <w:pStyle w:val="6"/>
        <w:tabs>
          <w:tab w:val="left" w:pos="2543"/>
        </w:tabs>
        <w:spacing w:before="77"/>
      </w:pPr>
      <w:r>
        <w:t>致：</w:t>
      </w:r>
      <w:r>
        <w:rPr>
          <w:u w:val="single"/>
        </w:rPr>
        <w:t xml:space="preserve"> </w:t>
      </w:r>
      <w:r>
        <w:rPr>
          <w:u w:val="single"/>
        </w:rPr>
        <w:tab/>
      </w:r>
      <w:r>
        <w:t>（招标采购单位名称）：</w:t>
      </w:r>
    </w:p>
    <w:p>
      <w:pPr>
        <w:pStyle w:val="6"/>
        <w:rPr>
          <w:sz w:val="22"/>
        </w:rPr>
      </w:pPr>
    </w:p>
    <w:p>
      <w:pPr>
        <w:pStyle w:val="6"/>
        <w:keepNext w:val="0"/>
        <w:keepLines w:val="0"/>
        <w:pageBreakBefore w:val="0"/>
        <w:widowControl w:val="0"/>
        <w:tabs>
          <w:tab w:val="left" w:pos="7331"/>
        </w:tabs>
        <w:kinsoku/>
        <w:wordWrap/>
        <w:overflowPunct/>
        <w:topLinePunct w:val="0"/>
        <w:autoSpaceDE/>
        <w:autoSpaceDN/>
        <w:bidi w:val="0"/>
        <w:adjustRightInd/>
        <w:snapToGrid/>
        <w:spacing w:before="190" w:line="400" w:lineRule="exact"/>
        <w:ind w:right="252" w:firstLine="420" w:firstLineChars="200"/>
        <w:jc w:val="both"/>
        <w:textAlignment w:val="auto"/>
      </w:pPr>
      <w:r>
        <w:t>我公司</w:t>
      </w:r>
      <w:r>
        <w:rPr>
          <w:spacing w:val="4"/>
        </w:rPr>
        <w:t>参</w:t>
      </w:r>
      <w:r>
        <w:t>加贵单位组织</w:t>
      </w:r>
      <w:r>
        <w:rPr>
          <w:u w:val="single"/>
        </w:rPr>
        <w:t xml:space="preserve">   </w:t>
      </w:r>
      <w:r>
        <w:rPr>
          <w:spacing w:val="12"/>
          <w:u w:val="single"/>
        </w:rPr>
        <w:t xml:space="preserve"> </w:t>
      </w:r>
      <w:r>
        <w:rPr>
          <w:u w:val="single"/>
        </w:rPr>
        <w:t>（项目</w:t>
      </w:r>
      <w:r>
        <w:rPr>
          <w:spacing w:val="4"/>
          <w:u w:val="single"/>
        </w:rPr>
        <w:t>名</w:t>
      </w:r>
      <w:r>
        <w:rPr>
          <w:u w:val="single"/>
        </w:rPr>
        <w:t xml:space="preserve">称）   </w:t>
      </w:r>
      <w:r>
        <w:rPr>
          <w:spacing w:val="14"/>
          <w:u w:val="single"/>
        </w:rPr>
        <w:t xml:space="preserve"> </w:t>
      </w:r>
      <w:r>
        <w:t>（项目</w:t>
      </w:r>
      <w:r>
        <w:rPr>
          <w:spacing w:val="4"/>
        </w:rPr>
        <w:t>编</w:t>
      </w:r>
      <w:r>
        <w:t>号：</w:t>
      </w:r>
      <w:r>
        <w:rPr>
          <w:u w:val="single"/>
        </w:rPr>
        <w:t xml:space="preserve"> </w:t>
      </w:r>
      <w:r>
        <w:rPr>
          <w:u w:val="single"/>
        </w:rPr>
        <w:tab/>
      </w:r>
      <w:r>
        <w:t>）的政</w:t>
      </w:r>
      <w:r>
        <w:rPr>
          <w:spacing w:val="4"/>
        </w:rPr>
        <w:t>府</w:t>
      </w:r>
      <w:r>
        <w:t>采购活动。</w:t>
      </w:r>
      <w:r>
        <w:rPr>
          <w:spacing w:val="4"/>
        </w:rPr>
        <w:t>我</w:t>
      </w:r>
      <w:r>
        <w:t>公司在</w:t>
      </w:r>
      <w:r>
        <w:rPr>
          <w:spacing w:val="-13"/>
        </w:rPr>
        <w:t>此</w:t>
      </w:r>
      <w:r>
        <w:t>郑重声明：</w:t>
      </w:r>
    </w:p>
    <w:p>
      <w:pPr>
        <w:pStyle w:val="17"/>
        <w:keepNext w:val="0"/>
        <w:keepLines w:val="0"/>
        <w:pageBreakBefore w:val="0"/>
        <w:widowControl w:val="0"/>
        <w:numPr>
          <w:ilvl w:val="0"/>
          <w:numId w:val="0"/>
        </w:numPr>
        <w:tabs>
          <w:tab w:val="left" w:pos="1289"/>
        </w:tabs>
        <w:kinsoku/>
        <w:wordWrap/>
        <w:overflowPunct/>
        <w:topLinePunct w:val="0"/>
        <w:autoSpaceDE/>
        <w:autoSpaceDN/>
        <w:bidi w:val="0"/>
        <w:adjustRightInd/>
        <w:snapToGrid/>
        <w:spacing w:before="0" w:after="0" w:line="400" w:lineRule="exact"/>
        <w:ind w:right="250" w:rightChars="0" w:firstLine="420" w:firstLineChars="200"/>
        <w:jc w:val="both"/>
        <w:textAlignment w:val="auto"/>
        <w:rPr>
          <w:rFonts w:ascii="宋体" w:hAnsi="宋体" w:eastAsia="宋体" w:cs="宋体"/>
          <w:kern w:val="2"/>
          <w:sz w:val="21"/>
          <w:szCs w:val="21"/>
          <w:lang w:val="zh-CN" w:eastAsia="zh-CN" w:bidi="zh-CN"/>
        </w:rPr>
      </w:pPr>
      <w:r>
        <w:rPr>
          <w:rFonts w:hint="eastAsia" w:ascii="宋体" w:hAnsi="宋体" w:eastAsia="宋体" w:cs="宋体"/>
          <w:kern w:val="2"/>
          <w:sz w:val="21"/>
          <w:szCs w:val="21"/>
          <w:lang w:val="en-US" w:eastAsia="zh-CN" w:bidi="zh-CN"/>
        </w:rPr>
        <w:t>1、</w:t>
      </w:r>
      <w:r>
        <w:rPr>
          <w:rFonts w:ascii="宋体" w:hAnsi="宋体" w:eastAsia="宋体" w:cs="宋体"/>
          <w:kern w:val="2"/>
          <w:sz w:val="21"/>
          <w:szCs w:val="21"/>
          <w:lang w:val="zh-CN" w:eastAsia="zh-CN" w:bidi="zh-CN"/>
        </w:rPr>
        <w:t>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17"/>
        <w:keepNext w:val="0"/>
        <w:keepLines w:val="0"/>
        <w:pageBreakBefore w:val="0"/>
        <w:widowControl w:val="0"/>
        <w:numPr>
          <w:ilvl w:val="0"/>
          <w:numId w:val="0"/>
        </w:numPr>
        <w:tabs>
          <w:tab w:val="left" w:pos="1289"/>
        </w:tabs>
        <w:kinsoku/>
        <w:wordWrap/>
        <w:overflowPunct/>
        <w:topLinePunct w:val="0"/>
        <w:autoSpaceDE/>
        <w:autoSpaceDN/>
        <w:bidi w:val="0"/>
        <w:adjustRightInd/>
        <w:snapToGrid/>
        <w:spacing w:before="0" w:after="0" w:line="400" w:lineRule="exact"/>
        <w:ind w:right="148" w:rightChars="0" w:firstLine="420" w:firstLineChars="200"/>
        <w:jc w:val="left"/>
        <w:textAlignment w:val="auto"/>
        <w:rPr>
          <w:rFonts w:ascii="宋体" w:hAnsi="宋体" w:eastAsia="宋体" w:cs="宋体"/>
          <w:kern w:val="2"/>
          <w:sz w:val="21"/>
          <w:szCs w:val="21"/>
          <w:lang w:val="zh-CN" w:eastAsia="zh-CN" w:bidi="zh-CN"/>
        </w:rPr>
      </w:pPr>
      <w:r>
        <w:rPr>
          <w:rFonts w:hint="eastAsia" w:ascii="宋体" w:hAnsi="宋体" w:eastAsia="宋体" w:cs="宋体"/>
          <w:kern w:val="2"/>
          <w:sz w:val="21"/>
          <w:szCs w:val="21"/>
          <w:lang w:val="en-US" w:eastAsia="zh-CN" w:bidi="zh-CN"/>
        </w:rPr>
        <w:t>2、</w:t>
      </w:r>
      <w:r>
        <w:rPr>
          <w:rFonts w:ascii="宋体" w:hAnsi="宋体" w:eastAsia="宋体" w:cs="宋体"/>
          <w:kern w:val="2"/>
          <w:sz w:val="21"/>
          <w:szCs w:val="21"/>
          <w:lang w:val="zh-CN" w:eastAsia="zh-CN" w:bidi="zh-CN"/>
        </w:rPr>
        <w:t>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pStyle w:val="17"/>
        <w:keepNext w:val="0"/>
        <w:keepLines w:val="0"/>
        <w:pageBreakBefore w:val="0"/>
        <w:widowControl w:val="0"/>
        <w:numPr>
          <w:ilvl w:val="0"/>
          <w:numId w:val="0"/>
        </w:numPr>
        <w:tabs>
          <w:tab w:val="left" w:pos="1289"/>
        </w:tabs>
        <w:kinsoku/>
        <w:wordWrap/>
        <w:overflowPunct/>
        <w:topLinePunct w:val="0"/>
        <w:autoSpaceDE/>
        <w:autoSpaceDN/>
        <w:bidi w:val="0"/>
        <w:adjustRightInd/>
        <w:snapToGrid/>
        <w:spacing w:before="0" w:after="0" w:line="400" w:lineRule="exact"/>
        <w:ind w:right="0" w:rightChars="0" w:firstLine="420" w:firstLineChars="200"/>
        <w:jc w:val="left"/>
        <w:textAlignment w:val="auto"/>
        <w:rPr>
          <w:rFonts w:ascii="宋体" w:hAnsi="宋体" w:eastAsia="宋体" w:cs="宋体"/>
          <w:kern w:val="2"/>
          <w:sz w:val="21"/>
          <w:szCs w:val="21"/>
          <w:lang w:val="zh-CN" w:eastAsia="zh-CN" w:bidi="zh-CN"/>
        </w:rPr>
      </w:pPr>
      <w:r>
        <w:rPr>
          <w:rFonts w:hint="eastAsia" w:ascii="宋体" w:hAnsi="宋体" w:eastAsia="宋体" w:cs="宋体"/>
          <w:kern w:val="2"/>
          <w:sz w:val="21"/>
          <w:szCs w:val="21"/>
          <w:lang w:val="en-US" w:eastAsia="zh-CN" w:bidi="zh-CN"/>
        </w:rPr>
        <w:t>3、</w:t>
      </w:r>
      <w:r>
        <w:rPr>
          <w:rFonts w:ascii="宋体" w:hAnsi="宋体" w:eastAsia="宋体" w:cs="宋体"/>
          <w:kern w:val="2"/>
          <w:sz w:val="21"/>
          <w:szCs w:val="21"/>
          <w:lang w:val="zh-CN" w:eastAsia="zh-CN" w:bidi="zh-CN"/>
        </w:rPr>
        <w:t>我公司承诺符合《中华人民共和国政府采购法》第二十二条规定：</w:t>
      </w:r>
    </w:p>
    <w:p>
      <w:pPr>
        <w:pStyle w:val="6"/>
        <w:keepNext w:val="0"/>
        <w:keepLines w:val="0"/>
        <w:pageBreakBefore w:val="0"/>
        <w:widowControl w:val="0"/>
        <w:kinsoku/>
        <w:wordWrap/>
        <w:overflowPunct/>
        <w:topLinePunct w:val="0"/>
        <w:autoSpaceDE/>
        <w:autoSpaceDN/>
        <w:bidi w:val="0"/>
        <w:adjustRightInd/>
        <w:snapToGrid/>
        <w:spacing w:before="136"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（一）具有独立承担民事责任的能力；</w:t>
      </w:r>
    </w:p>
    <w:p>
      <w:pPr>
        <w:pStyle w:val="6"/>
        <w:keepNext w:val="0"/>
        <w:keepLines w:val="0"/>
        <w:pageBreakBefore w:val="0"/>
        <w:widowControl w:val="0"/>
        <w:kinsoku/>
        <w:wordWrap/>
        <w:overflowPunct/>
        <w:topLinePunct w:val="0"/>
        <w:autoSpaceDE/>
        <w:autoSpaceDN/>
        <w:bidi w:val="0"/>
        <w:adjustRightInd/>
        <w:snapToGrid/>
        <w:spacing w:before="139"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（二）具有良好的商业信誉和健全的财务会计制度；</w:t>
      </w:r>
    </w:p>
    <w:p>
      <w:pPr>
        <w:pStyle w:val="6"/>
        <w:keepNext w:val="0"/>
        <w:keepLines w:val="0"/>
        <w:pageBreakBefore w:val="0"/>
        <w:widowControl w:val="0"/>
        <w:kinsoku/>
        <w:wordWrap/>
        <w:overflowPunct/>
        <w:topLinePunct w:val="0"/>
        <w:autoSpaceDE/>
        <w:autoSpaceDN/>
        <w:bidi w:val="0"/>
        <w:adjustRightInd/>
        <w:snapToGrid/>
        <w:spacing w:before="139"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（三）具有履行合同所必需的设备和专业技术能力；</w:t>
      </w:r>
    </w:p>
    <w:p>
      <w:pPr>
        <w:pStyle w:val="6"/>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（四）有依法缴纳税收和社会保障资金的良好记录；</w:t>
      </w:r>
    </w:p>
    <w:p>
      <w:pPr>
        <w:pStyle w:val="6"/>
        <w:keepNext w:val="0"/>
        <w:keepLines w:val="0"/>
        <w:pageBreakBefore w:val="0"/>
        <w:widowControl w:val="0"/>
        <w:kinsoku/>
        <w:wordWrap/>
        <w:overflowPunct/>
        <w:topLinePunct w:val="0"/>
        <w:autoSpaceDE/>
        <w:autoSpaceDN/>
        <w:bidi w:val="0"/>
        <w:adjustRightInd/>
        <w:snapToGrid/>
        <w:spacing w:before="139"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（五）参加政府采购活动前三年内，在经营活动中没有重大违法记录；</w:t>
      </w:r>
    </w:p>
    <w:p>
      <w:pPr>
        <w:pStyle w:val="6"/>
        <w:keepNext w:val="0"/>
        <w:keepLines w:val="0"/>
        <w:pageBreakBefore w:val="0"/>
        <w:widowControl w:val="0"/>
        <w:kinsoku/>
        <w:wordWrap/>
        <w:overflowPunct/>
        <w:topLinePunct w:val="0"/>
        <w:autoSpaceDE/>
        <w:autoSpaceDN/>
        <w:bidi w:val="0"/>
        <w:adjustRightInd/>
        <w:snapToGrid/>
        <w:spacing w:before="139"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（六）法律、行政法规规定的其他条件。</w:t>
      </w:r>
    </w:p>
    <w:p>
      <w:pPr>
        <w:pStyle w:val="17"/>
        <w:keepNext w:val="0"/>
        <w:keepLines w:val="0"/>
        <w:pageBreakBefore w:val="0"/>
        <w:widowControl w:val="0"/>
        <w:numPr>
          <w:ilvl w:val="0"/>
          <w:numId w:val="0"/>
        </w:numPr>
        <w:tabs>
          <w:tab w:val="left" w:pos="1289"/>
        </w:tabs>
        <w:kinsoku/>
        <w:wordWrap/>
        <w:overflowPunct/>
        <w:topLinePunct w:val="0"/>
        <w:autoSpaceDE/>
        <w:autoSpaceDN/>
        <w:bidi w:val="0"/>
        <w:adjustRightInd/>
        <w:snapToGrid/>
        <w:spacing w:before="139" w:after="0" w:line="400" w:lineRule="exact"/>
        <w:ind w:right="0" w:rightChars="0" w:firstLine="420" w:firstLineChars="200"/>
        <w:jc w:val="left"/>
        <w:textAlignment w:val="auto"/>
        <w:rPr>
          <w:rFonts w:ascii="宋体" w:hAnsi="宋体" w:eastAsia="宋体" w:cs="宋体"/>
          <w:kern w:val="2"/>
          <w:sz w:val="21"/>
          <w:szCs w:val="21"/>
          <w:lang w:val="zh-CN" w:eastAsia="zh-CN" w:bidi="zh-CN"/>
        </w:rPr>
      </w:pPr>
      <w:r>
        <w:rPr>
          <w:rFonts w:hint="eastAsia" w:ascii="宋体" w:hAnsi="宋体" w:eastAsia="宋体" w:cs="宋体"/>
          <w:kern w:val="2"/>
          <w:sz w:val="21"/>
          <w:szCs w:val="21"/>
          <w:lang w:val="en-US" w:eastAsia="zh-CN" w:bidi="zh-CN"/>
        </w:rPr>
        <w:t>4、</w:t>
      </w:r>
      <w:r>
        <w:rPr>
          <w:rFonts w:ascii="宋体" w:hAnsi="宋体" w:eastAsia="宋体" w:cs="宋体"/>
          <w:kern w:val="2"/>
          <w:sz w:val="21"/>
          <w:szCs w:val="21"/>
          <w:lang w:val="zh-CN" w:eastAsia="zh-CN" w:bidi="zh-CN"/>
        </w:rPr>
        <w:t>以上事项如有虚假或隐瞒，我方愿意承担一切后果，并不再寻求任何旨在减轻或免除法律责任的辩解。</w:t>
      </w:r>
    </w:p>
    <w:p>
      <w:pPr>
        <w:pStyle w:val="6"/>
        <w:spacing w:before="9"/>
        <w:rPr>
          <w:rFonts w:ascii="宋体" w:hAnsi="宋体" w:eastAsia="宋体" w:cs="宋体"/>
          <w:kern w:val="2"/>
          <w:sz w:val="21"/>
          <w:szCs w:val="21"/>
          <w:lang w:val="zh-CN" w:eastAsia="zh-CN" w:bidi="zh-CN"/>
        </w:rPr>
      </w:pPr>
    </w:p>
    <w:p>
      <w:pPr>
        <w:pStyle w:val="6"/>
        <w:ind w:left="969"/>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特此承诺。</w:t>
      </w:r>
    </w:p>
    <w:p>
      <w:pPr>
        <w:pStyle w:val="6"/>
        <w:rPr>
          <w:rFonts w:ascii="宋体" w:hAnsi="宋体" w:eastAsia="宋体" w:cs="宋体"/>
          <w:kern w:val="2"/>
          <w:sz w:val="21"/>
          <w:szCs w:val="21"/>
          <w:lang w:val="zh-CN" w:eastAsia="zh-CN" w:bidi="zh-CN"/>
        </w:rPr>
      </w:pPr>
    </w:p>
    <w:p>
      <w:pPr>
        <w:pStyle w:val="6"/>
        <w:spacing w:before="12"/>
        <w:rPr>
          <w:rFonts w:ascii="宋体" w:hAnsi="宋体" w:eastAsia="宋体" w:cs="宋体"/>
          <w:kern w:val="2"/>
          <w:sz w:val="21"/>
          <w:szCs w:val="21"/>
          <w:lang w:val="zh-CN" w:eastAsia="zh-CN" w:bidi="zh-CN"/>
        </w:rPr>
      </w:pPr>
    </w:p>
    <w:p>
      <w:pPr>
        <w:pStyle w:val="6"/>
        <w:tabs>
          <w:tab w:val="left" w:pos="7949"/>
        </w:tabs>
        <w:spacing w:before="77"/>
        <w:ind w:left="4852"/>
        <w:rPr>
          <w:rFonts w:ascii="宋体" w:hAnsi="宋体" w:eastAsia="宋体" w:cs="宋体"/>
          <w:kern w:val="2"/>
          <w:sz w:val="21"/>
          <w:szCs w:val="21"/>
          <w:u w:val="single"/>
          <w:lang w:val="zh-CN" w:eastAsia="zh-CN" w:bidi="zh-CN"/>
        </w:rPr>
      </w:pPr>
      <w:r>
        <w:rPr>
          <w:rFonts w:ascii="宋体" w:hAnsi="宋体" w:eastAsia="宋体" w:cs="宋体"/>
          <w:kern w:val="2"/>
          <w:sz w:val="21"/>
          <w:szCs w:val="21"/>
          <w:lang w:val="zh-CN" w:eastAsia="zh-CN" w:bidi="zh-CN"/>
        </w:rPr>
        <w:t>法定代表人签字：</w:t>
      </w:r>
      <w:r>
        <w:rPr>
          <w:rFonts w:ascii="宋体" w:hAnsi="宋体" w:eastAsia="宋体" w:cs="宋体"/>
          <w:kern w:val="2"/>
          <w:sz w:val="21"/>
          <w:szCs w:val="21"/>
          <w:u w:val="single"/>
          <w:lang w:val="zh-CN" w:eastAsia="zh-CN" w:bidi="zh-CN"/>
        </w:rPr>
        <w:t xml:space="preserve"> </w:t>
      </w:r>
      <w:r>
        <w:rPr>
          <w:rFonts w:ascii="宋体" w:hAnsi="宋体" w:eastAsia="宋体" w:cs="宋体"/>
          <w:kern w:val="2"/>
          <w:sz w:val="21"/>
          <w:szCs w:val="21"/>
          <w:u w:val="single"/>
          <w:lang w:val="zh-CN" w:eastAsia="zh-CN" w:bidi="zh-CN"/>
        </w:rPr>
        <w:tab/>
      </w:r>
    </w:p>
    <w:p>
      <w:pPr>
        <w:pStyle w:val="6"/>
        <w:spacing w:before="3"/>
        <w:rPr>
          <w:rFonts w:ascii="宋体" w:hAnsi="宋体" w:eastAsia="宋体" w:cs="宋体"/>
          <w:kern w:val="2"/>
          <w:sz w:val="21"/>
          <w:szCs w:val="21"/>
          <w:lang w:val="zh-CN" w:eastAsia="zh-CN" w:bidi="zh-CN"/>
        </w:rPr>
      </w:pPr>
    </w:p>
    <w:p>
      <w:pPr>
        <w:pStyle w:val="6"/>
        <w:tabs>
          <w:tab w:val="left" w:pos="9840"/>
        </w:tabs>
        <w:spacing w:before="70"/>
        <w:ind w:left="4852"/>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投标人公章或自然人加盖手指指印：</w:t>
      </w:r>
      <w:r>
        <w:rPr>
          <w:rFonts w:ascii="宋体" w:hAnsi="宋体" w:eastAsia="宋体" w:cs="宋体"/>
          <w:kern w:val="2"/>
          <w:sz w:val="21"/>
          <w:szCs w:val="21"/>
          <w:u w:val="single"/>
          <w:lang w:val="zh-CN" w:eastAsia="zh-CN" w:bidi="zh-CN"/>
        </w:rPr>
        <w:t xml:space="preserve"> </w:t>
      </w:r>
      <w:r>
        <w:rPr>
          <w:rFonts w:ascii="宋体" w:hAnsi="宋体" w:eastAsia="宋体" w:cs="宋体"/>
          <w:kern w:val="2"/>
          <w:sz w:val="21"/>
          <w:szCs w:val="21"/>
          <w:u w:val="single"/>
          <w:lang w:val="zh-CN" w:eastAsia="zh-CN" w:bidi="zh-CN"/>
        </w:rPr>
        <w:tab/>
      </w:r>
    </w:p>
    <w:p>
      <w:pPr>
        <w:pStyle w:val="6"/>
        <w:tabs>
          <w:tab w:val="left" w:pos="628"/>
          <w:tab w:val="left" w:pos="1259"/>
        </w:tabs>
        <w:spacing w:before="141"/>
        <w:ind w:right="252"/>
        <w:jc w:val="right"/>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年</w:t>
      </w:r>
      <w:r>
        <w:rPr>
          <w:rFonts w:ascii="宋体" w:hAnsi="宋体" w:eastAsia="宋体" w:cs="宋体"/>
          <w:kern w:val="2"/>
          <w:sz w:val="21"/>
          <w:szCs w:val="21"/>
          <w:lang w:val="zh-CN" w:eastAsia="zh-CN" w:bidi="zh-CN"/>
        </w:rPr>
        <w:tab/>
      </w:r>
      <w:r>
        <w:rPr>
          <w:rFonts w:ascii="宋体" w:hAnsi="宋体" w:eastAsia="宋体" w:cs="宋体"/>
          <w:kern w:val="2"/>
          <w:sz w:val="21"/>
          <w:szCs w:val="21"/>
          <w:lang w:val="zh-CN" w:eastAsia="zh-CN" w:bidi="zh-CN"/>
        </w:rPr>
        <w:t>月</w:t>
      </w:r>
      <w:r>
        <w:rPr>
          <w:rFonts w:ascii="宋体" w:hAnsi="宋体" w:eastAsia="宋体" w:cs="宋体"/>
          <w:kern w:val="2"/>
          <w:sz w:val="21"/>
          <w:szCs w:val="21"/>
          <w:lang w:val="zh-CN" w:eastAsia="zh-CN" w:bidi="zh-CN"/>
        </w:rPr>
        <w:tab/>
      </w:r>
      <w:r>
        <w:rPr>
          <w:rFonts w:ascii="宋体" w:hAnsi="宋体" w:eastAsia="宋体" w:cs="宋体"/>
          <w:kern w:val="2"/>
          <w:sz w:val="21"/>
          <w:szCs w:val="21"/>
          <w:lang w:val="zh-CN" w:eastAsia="zh-CN" w:bidi="zh-CN"/>
        </w:rPr>
        <w:t>日</w:t>
      </w:r>
    </w:p>
    <w:p>
      <w:pPr>
        <w:spacing w:after="0"/>
        <w:jc w:val="right"/>
        <w:rPr>
          <w:rFonts w:ascii="宋体" w:hAnsi="宋体" w:eastAsia="宋体" w:cs="宋体"/>
          <w:kern w:val="2"/>
          <w:sz w:val="21"/>
          <w:szCs w:val="21"/>
          <w:lang w:val="zh-CN" w:eastAsia="zh-CN" w:bidi="zh-CN"/>
        </w:rPr>
        <w:sectPr>
          <w:type w:val="continuous"/>
          <w:pgSz w:w="11911" w:h="16838"/>
          <w:pgMar w:top="1440" w:right="1474" w:bottom="1440" w:left="1587" w:header="0" w:footer="567" w:gutter="0"/>
          <w:pgNumType w:fmt="numberInDash"/>
          <w:cols w:space="0" w:num="1"/>
          <w:rtlGutter w:val="0"/>
          <w:docGrid w:linePitch="0" w:charSpace="0"/>
        </w:sectPr>
      </w:pPr>
    </w:p>
    <w:p>
      <w:pPr>
        <w:pStyle w:val="3"/>
        <w:numPr>
          <w:ilvl w:val="0"/>
          <w:numId w:val="0"/>
        </w:numPr>
        <w:tabs>
          <w:tab w:val="left" w:pos="897"/>
        </w:tabs>
        <w:spacing w:before="44" w:after="0" w:line="240" w:lineRule="auto"/>
        <w:ind w:right="0" w:rightChars="0"/>
        <w:jc w:val="left"/>
        <w:rPr>
          <w:rFonts w:asciiTheme="minorHAnsi" w:hAnsiTheme="minorHAnsi" w:eastAsiaTheme="minorEastAsia" w:cstheme="minorBidi"/>
          <w:b/>
          <w:bCs w:val="0"/>
          <w:kern w:val="2"/>
          <w:sz w:val="32"/>
          <w:szCs w:val="24"/>
          <w:lang w:val="en-US" w:eastAsia="zh-CN" w:bidi="ar-SA"/>
        </w:rPr>
      </w:pPr>
      <w:r>
        <w:rPr>
          <w:rFonts w:hint="eastAsia" w:asciiTheme="minorHAnsi" w:hAnsiTheme="minorHAnsi" w:eastAsiaTheme="minorEastAsia" w:cstheme="minorBidi"/>
          <w:b/>
          <w:bCs w:val="0"/>
          <w:kern w:val="2"/>
          <w:sz w:val="32"/>
          <w:szCs w:val="24"/>
          <w:lang w:val="en-US" w:eastAsia="zh-CN" w:bidi="ar-SA"/>
        </w:rPr>
        <w:t>2.</w:t>
      </w:r>
      <w:r>
        <w:rPr>
          <w:rFonts w:asciiTheme="minorHAnsi" w:hAnsiTheme="minorHAnsi" w:eastAsiaTheme="minorEastAsia" w:cstheme="minorBidi"/>
          <w:b/>
          <w:bCs w:val="0"/>
          <w:kern w:val="2"/>
          <w:sz w:val="32"/>
          <w:szCs w:val="24"/>
          <w:lang w:val="en-US" w:eastAsia="zh-CN" w:bidi="ar-SA"/>
        </w:rPr>
        <w:t>法定代表人身份证明格式：</w:t>
      </w:r>
    </w:p>
    <w:p>
      <w:pPr>
        <w:pStyle w:val="6"/>
        <w:spacing w:before="6"/>
        <w:rPr>
          <w:b/>
          <w:sz w:val="27"/>
        </w:rPr>
      </w:pPr>
    </w:p>
    <w:p>
      <w:pPr>
        <w:spacing w:before="0"/>
        <w:ind w:left="652" w:right="0" w:firstLine="0"/>
        <w:jc w:val="center"/>
        <w:rPr>
          <w:rFonts w:asciiTheme="minorHAnsi" w:hAnsiTheme="minorHAnsi" w:eastAsiaTheme="minorEastAsia" w:cstheme="minorBidi"/>
          <w:b/>
          <w:bCs w:val="0"/>
          <w:kern w:val="2"/>
          <w:sz w:val="32"/>
          <w:szCs w:val="24"/>
          <w:lang w:val="en-US" w:eastAsia="zh-CN" w:bidi="ar-SA"/>
        </w:rPr>
      </w:pPr>
      <w:r>
        <w:rPr>
          <w:rFonts w:asciiTheme="minorHAnsi" w:hAnsiTheme="minorHAnsi" w:eastAsiaTheme="minorEastAsia" w:cstheme="minorBidi"/>
          <w:b/>
          <w:bCs w:val="0"/>
          <w:kern w:val="2"/>
          <w:sz w:val="32"/>
          <w:szCs w:val="24"/>
          <w:lang w:val="en-US" w:eastAsia="zh-CN" w:bidi="ar-SA"/>
        </w:rPr>
        <w:t>法定代表人身份证明书</w:t>
      </w:r>
    </w:p>
    <w:p>
      <w:pPr>
        <w:pStyle w:val="6"/>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u w:val="single"/>
          <w:lang w:val="zh-CN" w:eastAsia="zh-CN" w:bidi="zh-CN"/>
        </w:rPr>
      </w:pPr>
      <w:r>
        <w:rPr>
          <w:rFonts w:ascii="宋体" w:hAnsi="宋体" w:eastAsia="宋体" w:cs="宋体"/>
          <w:kern w:val="2"/>
          <w:sz w:val="21"/>
          <w:szCs w:val="21"/>
          <w:lang w:val="zh-CN" w:eastAsia="zh-CN" w:bidi="zh-CN"/>
        </w:rPr>
        <w:t>单位名称：</w:t>
      </w:r>
      <w:r>
        <w:rPr>
          <w:rFonts w:ascii="宋体" w:hAnsi="宋体" w:eastAsia="宋体" w:cs="宋体"/>
          <w:kern w:val="2"/>
          <w:sz w:val="21"/>
          <w:szCs w:val="21"/>
          <w:u w:val="single"/>
          <w:lang w:val="zh-CN" w:eastAsia="zh-CN" w:bidi="zh-CN"/>
        </w:rPr>
        <w:tab/>
      </w:r>
      <w:r>
        <w:rPr>
          <w:rFonts w:ascii="宋体" w:hAnsi="宋体" w:eastAsia="宋体" w:cs="宋体"/>
          <w:kern w:val="2"/>
          <w:sz w:val="21"/>
          <w:szCs w:val="21"/>
          <w:u w:val="single"/>
          <w:lang w:val="zh-CN" w:eastAsia="zh-CN" w:bidi="zh-CN"/>
        </w:rPr>
        <w:t xml:space="preserve">                      </w:t>
      </w:r>
    </w:p>
    <w:p>
      <w:pPr>
        <w:pStyle w:val="6"/>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u w:val="single"/>
          <w:lang w:val="zh-CN" w:eastAsia="zh-CN" w:bidi="zh-CN"/>
        </w:rPr>
      </w:pPr>
      <w:r>
        <w:rPr>
          <w:rFonts w:ascii="宋体" w:hAnsi="宋体" w:eastAsia="宋体" w:cs="宋体"/>
          <w:kern w:val="2"/>
          <w:sz w:val="21"/>
          <w:szCs w:val="21"/>
          <w:lang w:val="zh-CN" w:eastAsia="zh-CN" w:bidi="zh-CN"/>
        </w:rPr>
        <w:t>单位性质：</w:t>
      </w:r>
      <w:r>
        <w:rPr>
          <w:rFonts w:ascii="宋体" w:hAnsi="宋体" w:eastAsia="宋体" w:cs="宋体"/>
          <w:kern w:val="2"/>
          <w:sz w:val="21"/>
          <w:szCs w:val="21"/>
          <w:u w:val="single"/>
          <w:lang w:val="zh-CN" w:eastAsia="zh-CN" w:bidi="zh-CN"/>
        </w:rPr>
        <w:tab/>
      </w:r>
      <w:r>
        <w:rPr>
          <w:rFonts w:hint="eastAsia" w:cs="宋体"/>
          <w:kern w:val="2"/>
          <w:sz w:val="21"/>
          <w:szCs w:val="21"/>
          <w:u w:val="single"/>
          <w:lang w:val="en-US" w:eastAsia="zh-CN" w:bidi="zh-CN"/>
        </w:rPr>
        <w:t xml:space="preserve">                     </w:t>
      </w:r>
      <w:r>
        <w:rPr>
          <w:rFonts w:ascii="宋体" w:hAnsi="宋体" w:eastAsia="宋体" w:cs="宋体"/>
          <w:kern w:val="2"/>
          <w:sz w:val="21"/>
          <w:szCs w:val="21"/>
          <w:u w:val="single"/>
          <w:lang w:val="zh-CN" w:eastAsia="zh-CN" w:bidi="zh-CN"/>
        </w:rPr>
        <w:t xml:space="preserve"> </w:t>
      </w:r>
    </w:p>
    <w:p>
      <w:pPr>
        <w:pStyle w:val="6"/>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u w:val="single"/>
          <w:lang w:val="zh-CN" w:eastAsia="zh-CN" w:bidi="zh-CN"/>
        </w:rPr>
      </w:pPr>
      <w:r>
        <w:rPr>
          <w:rFonts w:ascii="宋体" w:hAnsi="宋体" w:eastAsia="宋体" w:cs="宋体"/>
          <w:kern w:val="2"/>
          <w:sz w:val="21"/>
          <w:szCs w:val="21"/>
          <w:lang w:val="zh-CN" w:eastAsia="zh-CN" w:bidi="zh-CN"/>
        </w:rPr>
        <w:t>地   址 ：</w:t>
      </w:r>
      <w:r>
        <w:rPr>
          <w:rFonts w:ascii="宋体" w:hAnsi="宋体" w:eastAsia="宋体" w:cs="宋体"/>
          <w:kern w:val="2"/>
          <w:sz w:val="21"/>
          <w:szCs w:val="21"/>
          <w:u w:val="single"/>
          <w:lang w:val="zh-CN" w:eastAsia="zh-CN" w:bidi="zh-CN"/>
        </w:rPr>
        <w:t xml:space="preserve"> </w:t>
      </w:r>
      <w:r>
        <w:rPr>
          <w:rFonts w:hint="eastAsia" w:cs="宋体"/>
          <w:kern w:val="2"/>
          <w:sz w:val="21"/>
          <w:szCs w:val="21"/>
          <w:u w:val="single"/>
          <w:lang w:val="en-US" w:eastAsia="zh-CN" w:bidi="zh-CN"/>
        </w:rPr>
        <w:t xml:space="preserve">                       </w:t>
      </w:r>
    </w:p>
    <w:p>
      <w:pPr>
        <w:pStyle w:val="6"/>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成立时间</w:t>
      </w:r>
      <w:r>
        <w:rPr>
          <w:rFonts w:hint="eastAsia" w:cs="宋体"/>
          <w:kern w:val="2"/>
          <w:sz w:val="21"/>
          <w:szCs w:val="21"/>
          <w:lang w:val="zh-CN" w:eastAsia="zh-CN" w:bidi="zh-CN"/>
        </w:rPr>
        <w:t>：</w:t>
      </w:r>
      <w:r>
        <w:rPr>
          <w:rFonts w:hint="eastAsia" w:cs="宋体"/>
          <w:kern w:val="2"/>
          <w:sz w:val="21"/>
          <w:szCs w:val="21"/>
          <w:u w:val="single"/>
          <w:lang w:val="en-US" w:eastAsia="zh-CN" w:bidi="zh-CN"/>
        </w:rPr>
        <w:t xml:space="preserve">                        </w:t>
      </w:r>
      <w:r>
        <w:rPr>
          <w:rFonts w:ascii="宋体" w:hAnsi="宋体" w:eastAsia="宋体" w:cs="宋体"/>
          <w:kern w:val="2"/>
          <w:sz w:val="21"/>
          <w:szCs w:val="21"/>
          <w:lang w:val="zh-CN" w:eastAsia="zh-CN" w:bidi="zh-CN"/>
        </w:rPr>
        <w:t xml:space="preserve">年 </w:t>
      </w:r>
      <w:r>
        <w:rPr>
          <w:rFonts w:hint="eastAsia" w:cs="宋体"/>
          <w:kern w:val="2"/>
          <w:sz w:val="21"/>
          <w:szCs w:val="21"/>
          <w:u w:val="single"/>
          <w:lang w:val="en-US" w:eastAsia="zh-CN" w:bidi="zh-CN"/>
        </w:rPr>
        <w:t xml:space="preserve">       </w:t>
      </w:r>
      <w:r>
        <w:rPr>
          <w:rFonts w:ascii="宋体" w:hAnsi="宋体" w:eastAsia="宋体" w:cs="宋体"/>
          <w:kern w:val="2"/>
          <w:sz w:val="21"/>
          <w:szCs w:val="21"/>
          <w:lang w:val="zh-CN" w:eastAsia="zh-CN" w:bidi="zh-CN"/>
        </w:rPr>
        <w:t>月</w:t>
      </w:r>
      <w:r>
        <w:rPr>
          <w:rFonts w:hint="eastAsia" w:cs="宋体"/>
          <w:kern w:val="2"/>
          <w:sz w:val="21"/>
          <w:szCs w:val="21"/>
          <w:u w:val="single"/>
          <w:lang w:val="en-US" w:eastAsia="zh-CN" w:bidi="zh-CN"/>
        </w:rPr>
        <w:t xml:space="preserve">      </w:t>
      </w:r>
      <w:r>
        <w:rPr>
          <w:rFonts w:ascii="宋体" w:hAnsi="宋体" w:eastAsia="宋体" w:cs="宋体"/>
          <w:kern w:val="2"/>
          <w:sz w:val="21"/>
          <w:szCs w:val="21"/>
          <w:lang w:val="zh-CN" w:eastAsia="zh-CN" w:bidi="zh-CN"/>
        </w:rPr>
        <w:t>日</w:t>
      </w:r>
    </w:p>
    <w:p>
      <w:pPr>
        <w:pStyle w:val="6"/>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hint="eastAsia" w:cs="宋体"/>
          <w:kern w:val="2"/>
          <w:sz w:val="21"/>
          <w:szCs w:val="21"/>
          <w:u w:val="single"/>
          <w:lang w:val="en-US" w:eastAsia="zh-CN" w:bidi="zh-CN"/>
        </w:rPr>
      </w:pPr>
      <w:r>
        <w:rPr>
          <w:rFonts w:ascii="宋体" w:hAnsi="宋体" w:eastAsia="宋体" w:cs="宋体"/>
          <w:kern w:val="2"/>
          <w:sz w:val="21"/>
          <w:szCs w:val="21"/>
          <w:lang w:val="zh-CN" w:eastAsia="zh-CN" w:bidi="zh-CN"/>
        </w:rPr>
        <w:t>经营期限：</w:t>
      </w:r>
      <w:r>
        <w:rPr>
          <w:rFonts w:hint="eastAsia" w:cs="宋体"/>
          <w:kern w:val="2"/>
          <w:sz w:val="21"/>
          <w:szCs w:val="21"/>
          <w:u w:val="single"/>
          <w:lang w:val="en-US" w:eastAsia="zh-CN" w:bidi="zh-CN"/>
        </w:rPr>
        <w:t xml:space="preserve">                        </w:t>
      </w:r>
    </w:p>
    <w:p>
      <w:pPr>
        <w:pStyle w:val="6"/>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姓名：</w:t>
      </w:r>
      <w:r>
        <w:rPr>
          <w:rFonts w:hint="eastAsia" w:cs="宋体"/>
          <w:kern w:val="2"/>
          <w:sz w:val="21"/>
          <w:szCs w:val="21"/>
          <w:u w:val="single"/>
          <w:lang w:val="en-US" w:eastAsia="zh-CN" w:bidi="zh-CN"/>
        </w:rPr>
        <w:t xml:space="preserve">          </w:t>
      </w:r>
      <w:r>
        <w:rPr>
          <w:rFonts w:ascii="宋体" w:hAnsi="宋体" w:eastAsia="宋体" w:cs="宋体"/>
          <w:kern w:val="2"/>
          <w:sz w:val="21"/>
          <w:szCs w:val="21"/>
          <w:lang w:val="zh-CN" w:eastAsia="zh-CN" w:bidi="zh-CN"/>
        </w:rPr>
        <w:t xml:space="preserve">性别 ： </w:t>
      </w:r>
      <w:r>
        <w:rPr>
          <w:rFonts w:hint="eastAsia" w:cs="宋体"/>
          <w:kern w:val="2"/>
          <w:sz w:val="21"/>
          <w:szCs w:val="21"/>
          <w:u w:val="single"/>
          <w:lang w:val="en-US" w:eastAsia="zh-CN" w:bidi="zh-CN"/>
        </w:rPr>
        <w:t xml:space="preserve">          </w:t>
      </w:r>
      <w:r>
        <w:rPr>
          <w:rFonts w:ascii="宋体" w:hAnsi="宋体" w:eastAsia="宋体" w:cs="宋体"/>
          <w:kern w:val="2"/>
          <w:sz w:val="21"/>
          <w:szCs w:val="21"/>
          <w:lang w:val="zh-CN" w:eastAsia="zh-CN" w:bidi="zh-CN"/>
        </w:rPr>
        <w:t>年龄：</w:t>
      </w:r>
      <w:r>
        <w:rPr>
          <w:rFonts w:hint="eastAsia" w:cs="宋体"/>
          <w:kern w:val="2"/>
          <w:sz w:val="21"/>
          <w:szCs w:val="21"/>
          <w:u w:val="single"/>
          <w:lang w:val="en-US" w:eastAsia="zh-CN" w:bidi="zh-CN"/>
        </w:rPr>
        <w:t xml:space="preserve">          </w:t>
      </w:r>
      <w:r>
        <w:rPr>
          <w:rFonts w:ascii="宋体" w:hAnsi="宋体" w:eastAsia="宋体" w:cs="宋体"/>
          <w:kern w:val="2"/>
          <w:sz w:val="21"/>
          <w:szCs w:val="21"/>
          <w:lang w:val="zh-CN" w:eastAsia="zh-CN" w:bidi="zh-CN"/>
        </w:rPr>
        <w:t>职务：</w:t>
      </w:r>
      <w:r>
        <w:rPr>
          <w:rFonts w:hint="eastAsia" w:cs="宋体"/>
          <w:kern w:val="2"/>
          <w:sz w:val="21"/>
          <w:szCs w:val="21"/>
          <w:u w:val="single"/>
          <w:lang w:val="en-US" w:eastAsia="zh-CN" w:bidi="zh-CN"/>
        </w:rPr>
        <w:t xml:space="preserve">          </w:t>
      </w:r>
      <w:r>
        <w:rPr>
          <w:rFonts w:ascii="宋体" w:hAnsi="宋体" w:eastAsia="宋体" w:cs="宋体"/>
          <w:kern w:val="2"/>
          <w:sz w:val="21"/>
          <w:szCs w:val="21"/>
          <w:lang w:val="zh-CN" w:eastAsia="zh-CN" w:bidi="zh-CN"/>
        </w:rPr>
        <w:t xml:space="preserve">        </w:t>
      </w:r>
    </w:p>
    <w:p>
      <w:pPr>
        <w:pStyle w:val="6"/>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 xml:space="preserve">系 </w:t>
      </w:r>
      <w:r>
        <w:rPr>
          <w:rFonts w:hint="eastAsia" w:cs="宋体"/>
          <w:kern w:val="2"/>
          <w:sz w:val="21"/>
          <w:szCs w:val="21"/>
          <w:u w:val="single"/>
          <w:lang w:val="en-US" w:eastAsia="zh-CN" w:bidi="zh-CN"/>
        </w:rPr>
        <w:t xml:space="preserve">                       </w:t>
      </w:r>
      <w:r>
        <w:rPr>
          <w:rFonts w:ascii="宋体" w:hAnsi="宋体" w:eastAsia="宋体" w:cs="宋体"/>
          <w:kern w:val="2"/>
          <w:sz w:val="21"/>
          <w:szCs w:val="21"/>
          <w:u w:val="single"/>
          <w:lang w:val="zh-CN" w:eastAsia="zh-CN" w:bidi="zh-CN"/>
        </w:rPr>
        <w:t>（投标人单位名称）</w:t>
      </w:r>
      <w:r>
        <w:rPr>
          <w:rFonts w:ascii="宋体" w:hAnsi="宋体" w:eastAsia="宋体" w:cs="宋体"/>
          <w:kern w:val="2"/>
          <w:sz w:val="21"/>
          <w:szCs w:val="21"/>
          <w:lang w:val="zh-CN" w:eastAsia="zh-CN" w:bidi="zh-CN"/>
        </w:rPr>
        <w:t>的法定代表人。</w:t>
      </w:r>
    </w:p>
    <w:p>
      <w:pPr>
        <w:pStyle w:val="6"/>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特此证明。</w:t>
      </w:r>
    </w:p>
    <w:p>
      <w:pPr>
        <w:pStyle w:val="6"/>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lang w:val="zh-CN" w:eastAsia="zh-CN" w:bidi="zh-CN"/>
        </w:rPr>
      </w:pPr>
    </w:p>
    <w:p>
      <w:pPr>
        <w:pStyle w:val="6"/>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lang w:val="zh-CN" w:eastAsia="zh-CN" w:bidi="zh-CN"/>
        </w:rPr>
      </w:pPr>
    </w:p>
    <w:p>
      <w:pPr>
        <w:pStyle w:val="6"/>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lang w:val="zh-CN" w:eastAsia="zh-CN" w:bidi="zh-CN"/>
        </w:rPr>
      </w:pPr>
    </w:p>
    <w:p>
      <w:pPr>
        <w:pStyle w:val="6"/>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jc w:val="right"/>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投标人：</w:t>
      </w:r>
      <w:r>
        <w:rPr>
          <w:rFonts w:ascii="宋体" w:hAnsi="宋体" w:eastAsia="宋体" w:cs="宋体"/>
          <w:kern w:val="2"/>
          <w:sz w:val="21"/>
          <w:szCs w:val="21"/>
          <w:lang w:val="zh-CN" w:eastAsia="zh-CN" w:bidi="zh-CN"/>
        </w:rPr>
        <w:tab/>
      </w:r>
      <w:r>
        <w:rPr>
          <w:rFonts w:hint="eastAsia" w:cs="宋体"/>
          <w:kern w:val="2"/>
          <w:sz w:val="21"/>
          <w:szCs w:val="21"/>
          <w:lang w:val="en-US" w:eastAsia="zh-CN" w:bidi="zh-CN"/>
        </w:rPr>
        <w:t xml:space="preserve">  </w:t>
      </w:r>
      <w:r>
        <w:rPr>
          <w:rFonts w:ascii="宋体" w:hAnsi="宋体" w:eastAsia="宋体" w:cs="宋体"/>
          <w:kern w:val="2"/>
          <w:sz w:val="21"/>
          <w:szCs w:val="21"/>
          <w:lang w:val="zh-CN" w:eastAsia="zh-CN" w:bidi="zh-CN"/>
        </w:rPr>
        <w:t>（加盖单位公章或自然人加盖手指指印）</w:t>
      </w:r>
    </w:p>
    <w:p>
      <w:pPr>
        <w:pStyle w:val="6"/>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jc w:val="right"/>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时间：年</w:t>
      </w:r>
      <w:r>
        <w:rPr>
          <w:rFonts w:ascii="宋体" w:hAnsi="宋体" w:eastAsia="宋体" w:cs="宋体"/>
          <w:kern w:val="2"/>
          <w:sz w:val="21"/>
          <w:szCs w:val="21"/>
          <w:lang w:val="zh-CN" w:eastAsia="zh-CN" w:bidi="zh-CN"/>
        </w:rPr>
        <w:tab/>
      </w:r>
      <w:r>
        <w:rPr>
          <w:rFonts w:ascii="宋体" w:hAnsi="宋体" w:eastAsia="宋体" w:cs="宋体"/>
          <w:kern w:val="2"/>
          <w:sz w:val="21"/>
          <w:szCs w:val="21"/>
          <w:lang w:val="zh-CN" w:eastAsia="zh-CN" w:bidi="zh-CN"/>
        </w:rPr>
        <w:t>月</w:t>
      </w:r>
      <w:r>
        <w:rPr>
          <w:rFonts w:ascii="宋体" w:hAnsi="宋体" w:eastAsia="宋体" w:cs="宋体"/>
          <w:kern w:val="2"/>
          <w:sz w:val="21"/>
          <w:szCs w:val="21"/>
          <w:lang w:val="zh-CN" w:eastAsia="zh-CN" w:bidi="zh-CN"/>
        </w:rPr>
        <w:tab/>
      </w:r>
      <w:r>
        <w:rPr>
          <w:rFonts w:ascii="宋体" w:hAnsi="宋体" w:eastAsia="宋体" w:cs="宋体"/>
          <w:kern w:val="2"/>
          <w:sz w:val="21"/>
          <w:szCs w:val="21"/>
          <w:lang w:val="zh-CN" w:eastAsia="zh-CN" w:bidi="zh-CN"/>
        </w:rPr>
        <w:t>日</w:t>
      </w:r>
    </w:p>
    <w:p>
      <w:pPr>
        <w:pStyle w:val="6"/>
        <w:rPr>
          <w:sz w:val="20"/>
        </w:rPr>
      </w:pPr>
    </w:p>
    <w:p>
      <w:pPr>
        <w:pStyle w:val="6"/>
        <w:spacing w:before="5"/>
        <w:rPr>
          <w:sz w:val="12"/>
        </w:rPr>
      </w:pPr>
      <w:r>
        <mc:AlternateContent>
          <mc:Choice Requires="wpg">
            <w:drawing>
              <wp:anchor distT="0" distB="0" distL="114300" distR="114300" simplePos="0" relativeHeight="251661312" behindDoc="1" locked="0" layoutInCell="1" allowOverlap="1">
                <wp:simplePos x="0" y="0"/>
                <wp:positionH relativeFrom="page">
                  <wp:posOffset>372110</wp:posOffset>
                </wp:positionH>
                <wp:positionV relativeFrom="paragraph">
                  <wp:posOffset>145415</wp:posOffset>
                </wp:positionV>
                <wp:extent cx="2752725" cy="1875790"/>
                <wp:effectExtent l="635" t="635" r="8890" b="9525"/>
                <wp:wrapTopAndBottom/>
                <wp:docPr id="51" name="组合 51"/>
                <wp:cNvGraphicFramePr/>
                <a:graphic xmlns:a="http://schemas.openxmlformats.org/drawingml/2006/main">
                  <a:graphicData uri="http://schemas.microsoft.com/office/word/2010/wordprocessingGroup">
                    <wpg:wgp>
                      <wpg:cNvGrpSpPr/>
                      <wpg:grpSpPr>
                        <a:xfrm>
                          <a:off x="0" y="0"/>
                          <a:ext cx="2752725" cy="1875790"/>
                          <a:chOff x="587" y="230"/>
                          <a:chExt cx="4335" cy="2954"/>
                        </a:xfrm>
                      </wpg:grpSpPr>
                      <wps:wsp>
                        <wps:cNvPr id="49" name="任意多边形 49"/>
                        <wps:cNvSpPr/>
                        <wps:spPr>
                          <a:xfrm>
                            <a:off x="586" y="229"/>
                            <a:ext cx="4335" cy="2954"/>
                          </a:xfrm>
                          <a:custGeom>
                            <a:avLst/>
                            <a:gdLst/>
                            <a:ahLst/>
                            <a:cxnLst/>
                            <a:pathLst>
                              <a:path w="4335" h="2954">
                                <a:moveTo>
                                  <a:pt x="4335" y="2954"/>
                                </a:moveTo>
                                <a:lnTo>
                                  <a:pt x="0" y="2954"/>
                                </a:lnTo>
                                <a:lnTo>
                                  <a:pt x="0" y="0"/>
                                </a:lnTo>
                                <a:lnTo>
                                  <a:pt x="4335" y="0"/>
                                </a:lnTo>
                                <a:lnTo>
                                  <a:pt x="4335" y="7"/>
                                </a:lnTo>
                                <a:lnTo>
                                  <a:pt x="15" y="7"/>
                                </a:lnTo>
                                <a:lnTo>
                                  <a:pt x="7" y="15"/>
                                </a:lnTo>
                                <a:lnTo>
                                  <a:pt x="15" y="15"/>
                                </a:lnTo>
                                <a:lnTo>
                                  <a:pt x="15" y="2939"/>
                                </a:lnTo>
                                <a:lnTo>
                                  <a:pt x="7" y="2939"/>
                                </a:lnTo>
                                <a:lnTo>
                                  <a:pt x="15" y="2946"/>
                                </a:lnTo>
                                <a:lnTo>
                                  <a:pt x="4335" y="2946"/>
                                </a:lnTo>
                                <a:lnTo>
                                  <a:pt x="4335" y="2954"/>
                                </a:lnTo>
                                <a:close/>
                                <a:moveTo>
                                  <a:pt x="15" y="15"/>
                                </a:moveTo>
                                <a:lnTo>
                                  <a:pt x="7" y="15"/>
                                </a:lnTo>
                                <a:lnTo>
                                  <a:pt x="15" y="7"/>
                                </a:lnTo>
                                <a:lnTo>
                                  <a:pt x="15" y="15"/>
                                </a:lnTo>
                                <a:close/>
                                <a:moveTo>
                                  <a:pt x="4320" y="15"/>
                                </a:moveTo>
                                <a:lnTo>
                                  <a:pt x="15" y="15"/>
                                </a:lnTo>
                                <a:lnTo>
                                  <a:pt x="15" y="7"/>
                                </a:lnTo>
                                <a:lnTo>
                                  <a:pt x="4320" y="7"/>
                                </a:lnTo>
                                <a:lnTo>
                                  <a:pt x="4320" y="15"/>
                                </a:lnTo>
                                <a:close/>
                                <a:moveTo>
                                  <a:pt x="4320" y="2946"/>
                                </a:moveTo>
                                <a:lnTo>
                                  <a:pt x="4320" y="7"/>
                                </a:lnTo>
                                <a:lnTo>
                                  <a:pt x="4327" y="15"/>
                                </a:lnTo>
                                <a:lnTo>
                                  <a:pt x="4335" y="15"/>
                                </a:lnTo>
                                <a:lnTo>
                                  <a:pt x="4335" y="2939"/>
                                </a:lnTo>
                                <a:lnTo>
                                  <a:pt x="4327" y="2939"/>
                                </a:lnTo>
                                <a:lnTo>
                                  <a:pt x="4320" y="2946"/>
                                </a:lnTo>
                                <a:close/>
                                <a:moveTo>
                                  <a:pt x="4335" y="15"/>
                                </a:moveTo>
                                <a:lnTo>
                                  <a:pt x="4327" y="15"/>
                                </a:lnTo>
                                <a:lnTo>
                                  <a:pt x="4320" y="7"/>
                                </a:lnTo>
                                <a:lnTo>
                                  <a:pt x="4335" y="7"/>
                                </a:lnTo>
                                <a:lnTo>
                                  <a:pt x="4335" y="15"/>
                                </a:lnTo>
                                <a:close/>
                                <a:moveTo>
                                  <a:pt x="15" y="2946"/>
                                </a:moveTo>
                                <a:lnTo>
                                  <a:pt x="7" y="2939"/>
                                </a:lnTo>
                                <a:lnTo>
                                  <a:pt x="15" y="2939"/>
                                </a:lnTo>
                                <a:lnTo>
                                  <a:pt x="15" y="2946"/>
                                </a:lnTo>
                                <a:close/>
                                <a:moveTo>
                                  <a:pt x="4320" y="2946"/>
                                </a:moveTo>
                                <a:lnTo>
                                  <a:pt x="15" y="2946"/>
                                </a:lnTo>
                                <a:lnTo>
                                  <a:pt x="15" y="2939"/>
                                </a:lnTo>
                                <a:lnTo>
                                  <a:pt x="4320" y="2939"/>
                                </a:lnTo>
                                <a:lnTo>
                                  <a:pt x="4320" y="2946"/>
                                </a:lnTo>
                                <a:close/>
                                <a:moveTo>
                                  <a:pt x="4335" y="2946"/>
                                </a:moveTo>
                                <a:lnTo>
                                  <a:pt x="4320" y="2946"/>
                                </a:lnTo>
                                <a:lnTo>
                                  <a:pt x="4327" y="2939"/>
                                </a:lnTo>
                                <a:lnTo>
                                  <a:pt x="4335" y="2939"/>
                                </a:lnTo>
                                <a:lnTo>
                                  <a:pt x="4335" y="2946"/>
                                </a:lnTo>
                                <a:close/>
                              </a:path>
                            </a:pathLst>
                          </a:custGeom>
                          <a:solidFill>
                            <a:srgbClr val="000000"/>
                          </a:solidFill>
                          <a:ln>
                            <a:noFill/>
                          </a:ln>
                        </wps:spPr>
                        <wps:bodyPr upright="1"/>
                      </wps:wsp>
                      <wps:wsp>
                        <wps:cNvPr id="50" name="文本框 50"/>
                        <wps:cNvSpPr txBox="1"/>
                        <wps:spPr>
                          <a:xfrm>
                            <a:off x="586" y="229"/>
                            <a:ext cx="4335" cy="2954"/>
                          </a:xfrm>
                          <a:prstGeom prst="rect">
                            <a:avLst/>
                          </a:prstGeom>
                          <a:noFill/>
                          <a:ln>
                            <a:noFill/>
                          </a:ln>
                        </wps:spPr>
                        <wps:txbx>
                          <w:txbxContent>
                            <w:p>
                              <w:pPr>
                                <w:spacing w:before="0" w:line="240" w:lineRule="auto"/>
                                <w:rPr>
                                  <w:sz w:val="20"/>
                                </w:rPr>
                              </w:pPr>
                            </w:p>
                            <w:p>
                              <w:pPr>
                                <w:spacing w:before="0" w:line="240" w:lineRule="auto"/>
                                <w:rPr>
                                  <w:sz w:val="20"/>
                                </w:rPr>
                              </w:pPr>
                            </w:p>
                            <w:p>
                              <w:pPr>
                                <w:spacing w:before="0" w:line="240" w:lineRule="auto"/>
                                <w:rPr>
                                  <w:sz w:val="20"/>
                                </w:rPr>
                              </w:pPr>
                            </w:p>
                            <w:p>
                              <w:pPr>
                                <w:spacing w:before="1" w:line="240" w:lineRule="auto"/>
                                <w:rPr>
                                  <w:sz w:val="22"/>
                                </w:rPr>
                              </w:pPr>
                            </w:p>
                            <w:p>
                              <w:pPr>
                                <w:spacing w:before="1"/>
                                <w:ind w:left="466" w:right="468" w:firstLine="0"/>
                                <w:jc w:val="center"/>
                                <w:rPr>
                                  <w:sz w:val="21"/>
                                </w:rPr>
                              </w:pPr>
                              <w:r>
                                <w:rPr>
                                  <w:sz w:val="21"/>
                                </w:rPr>
                                <w:t>法定代表人第二代居民身份证复印件</w:t>
                              </w:r>
                            </w:p>
                            <w:p>
                              <w:pPr>
                                <w:spacing w:before="4"/>
                                <w:ind w:left="466" w:right="468"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29.3pt;margin-top:11.45pt;height:147.7pt;width:216.75pt;mso-position-horizontal-relative:page;mso-wrap-distance-bottom:0pt;mso-wrap-distance-top:0pt;z-index:-251655168;mso-width-relative:page;mso-height-relative:page;" coordorigin="587,230" coordsize="4335,2954" o:gfxdata="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">
                <o:lock v:ext="edit" aspectratio="f"/>
                <v:shape id="_x0000_s1026" o:spid="_x0000_s1026" o:spt="100" style="position:absolute;left:586;top:229;height:2954;width:4335;" fillcolor="#000000" filled="t" stroked="f" coordsize="4335,2954" o:gfxdata="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3L74A&#10;AADbAAAADwAAAAAAAAABACAAAAAiAAAAZHJzL2Rvd25yZXYueG1sUEsBAhQAFAAAAAgAh07iQDMv&#10;BZ47AAAAOQAAABAAAAAAAAAAAQAgAAAADQEAAGRycy9zaGFwZXhtbC54bWxQSwUGAAAAAAYABgBb&#10;AQAAtwMAAAAA&#10;" path="m4335,2954l0,2954,0,0,4335,0,4335,7,15,7,7,15,15,15,15,2939,7,2939,15,2946,4335,2946,4335,2954xm15,15l7,15,15,7,15,15xm4320,15l15,15,15,7,4320,7,4320,15xm4320,2946l4320,7,4327,15,4335,15,4335,2939,4327,2939,4320,2946xm4335,15l4327,15,4320,7,4335,7,4335,15xm15,2946l7,2939,15,2939,15,2946xm4320,2946l15,2946,15,2939,4320,2939,4320,2946xm4335,2946l4320,2946,4327,2939,4335,2939,4335,2946xe">
                  <v:fill on="t" focussize="0,0"/>
                  <v:stroke on="f"/>
                  <v:imagedata o:title=""/>
                  <o:lock v:ext="edit" aspectratio="f"/>
                </v:shape>
                <v:shape id="_x0000_s1026" o:spid="_x0000_s1026" o:spt="202" type="#_x0000_t202" style="position:absolute;left:586;top:229;height:2954;width:4335;"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40" w:lineRule="auto"/>
                          <w:rPr>
                            <w:sz w:val="20"/>
                          </w:rPr>
                        </w:pPr>
                      </w:p>
                      <w:p>
                        <w:pPr>
                          <w:spacing w:before="0" w:line="240" w:lineRule="auto"/>
                          <w:rPr>
                            <w:sz w:val="20"/>
                          </w:rPr>
                        </w:pPr>
                      </w:p>
                      <w:p>
                        <w:pPr>
                          <w:spacing w:before="0" w:line="240" w:lineRule="auto"/>
                          <w:rPr>
                            <w:sz w:val="20"/>
                          </w:rPr>
                        </w:pPr>
                      </w:p>
                      <w:p>
                        <w:pPr>
                          <w:spacing w:before="1" w:line="240" w:lineRule="auto"/>
                          <w:rPr>
                            <w:sz w:val="22"/>
                          </w:rPr>
                        </w:pPr>
                      </w:p>
                      <w:p>
                        <w:pPr>
                          <w:spacing w:before="1"/>
                          <w:ind w:left="466" w:right="468" w:firstLine="0"/>
                          <w:jc w:val="center"/>
                          <w:rPr>
                            <w:sz w:val="21"/>
                          </w:rPr>
                        </w:pPr>
                        <w:r>
                          <w:rPr>
                            <w:sz w:val="21"/>
                          </w:rPr>
                          <w:t>法定代表人第二代居民身份证复印件</w:t>
                        </w:r>
                      </w:p>
                      <w:p>
                        <w:pPr>
                          <w:spacing w:before="4"/>
                          <w:ind w:left="466" w:right="468" w:firstLine="0"/>
                          <w:jc w:val="center"/>
                          <w:rPr>
                            <w:sz w:val="21"/>
                          </w:rPr>
                        </w:pPr>
                        <w:r>
                          <w:rPr>
                            <w:sz w:val="21"/>
                          </w:rPr>
                          <w:t>（正面）</w:t>
                        </w:r>
                      </w:p>
                    </w:txbxContent>
                  </v:textbox>
                </v:shape>
                <w10:wrap type="topAndBottom"/>
              </v:group>
            </w:pict>
          </mc:Fallback>
        </mc:AlternateContent>
      </w:r>
      <w:r>
        <mc:AlternateContent>
          <mc:Choice Requires="wpg">
            <w:drawing>
              <wp:anchor distT="0" distB="0" distL="114300" distR="114300" simplePos="0" relativeHeight="251662336" behindDoc="1" locked="0" layoutInCell="1" allowOverlap="1">
                <wp:simplePos x="0" y="0"/>
                <wp:positionH relativeFrom="page">
                  <wp:posOffset>3669030</wp:posOffset>
                </wp:positionH>
                <wp:positionV relativeFrom="paragraph">
                  <wp:posOffset>125730</wp:posOffset>
                </wp:positionV>
                <wp:extent cx="3125470" cy="1786255"/>
                <wp:effectExtent l="0" t="635" r="17780" b="3810"/>
                <wp:wrapTopAndBottom/>
                <wp:docPr id="48" name="组合 48"/>
                <wp:cNvGraphicFramePr/>
                <a:graphic xmlns:a="http://schemas.openxmlformats.org/drawingml/2006/main">
                  <a:graphicData uri="http://schemas.microsoft.com/office/word/2010/wordprocessingGroup">
                    <wpg:wgp>
                      <wpg:cNvGrpSpPr/>
                      <wpg:grpSpPr>
                        <a:xfrm>
                          <a:off x="0" y="0"/>
                          <a:ext cx="3125470" cy="1786255"/>
                          <a:chOff x="5778" y="199"/>
                          <a:chExt cx="4922" cy="2813"/>
                        </a:xfrm>
                      </wpg:grpSpPr>
                      <wps:wsp>
                        <wps:cNvPr id="46" name="任意多边形 46"/>
                        <wps:cNvSpPr/>
                        <wps:spPr>
                          <a:xfrm>
                            <a:off x="5778" y="198"/>
                            <a:ext cx="4922" cy="2813"/>
                          </a:xfrm>
                          <a:custGeom>
                            <a:avLst/>
                            <a:gdLst/>
                            <a:ahLst/>
                            <a:cxnLst/>
                            <a:pathLst>
                              <a:path w="4922" h="2813">
                                <a:moveTo>
                                  <a:pt x="4922" y="2813"/>
                                </a:moveTo>
                                <a:lnTo>
                                  <a:pt x="0" y="2813"/>
                                </a:lnTo>
                                <a:lnTo>
                                  <a:pt x="0" y="0"/>
                                </a:lnTo>
                                <a:lnTo>
                                  <a:pt x="4922" y="0"/>
                                </a:lnTo>
                                <a:lnTo>
                                  <a:pt x="4922" y="7"/>
                                </a:lnTo>
                                <a:lnTo>
                                  <a:pt x="15" y="7"/>
                                </a:lnTo>
                                <a:lnTo>
                                  <a:pt x="8" y="15"/>
                                </a:lnTo>
                                <a:lnTo>
                                  <a:pt x="15" y="15"/>
                                </a:lnTo>
                                <a:lnTo>
                                  <a:pt x="15" y="2798"/>
                                </a:lnTo>
                                <a:lnTo>
                                  <a:pt x="8" y="2798"/>
                                </a:lnTo>
                                <a:lnTo>
                                  <a:pt x="15" y="2805"/>
                                </a:lnTo>
                                <a:lnTo>
                                  <a:pt x="4922" y="2805"/>
                                </a:lnTo>
                                <a:lnTo>
                                  <a:pt x="4922" y="2813"/>
                                </a:lnTo>
                                <a:close/>
                                <a:moveTo>
                                  <a:pt x="15" y="15"/>
                                </a:moveTo>
                                <a:lnTo>
                                  <a:pt x="8" y="15"/>
                                </a:lnTo>
                                <a:lnTo>
                                  <a:pt x="15" y="7"/>
                                </a:lnTo>
                                <a:lnTo>
                                  <a:pt x="15" y="15"/>
                                </a:lnTo>
                                <a:close/>
                                <a:moveTo>
                                  <a:pt x="4907" y="15"/>
                                </a:moveTo>
                                <a:lnTo>
                                  <a:pt x="15" y="15"/>
                                </a:lnTo>
                                <a:lnTo>
                                  <a:pt x="15" y="7"/>
                                </a:lnTo>
                                <a:lnTo>
                                  <a:pt x="4907" y="7"/>
                                </a:lnTo>
                                <a:lnTo>
                                  <a:pt x="4907" y="15"/>
                                </a:lnTo>
                                <a:close/>
                                <a:moveTo>
                                  <a:pt x="4907" y="2805"/>
                                </a:moveTo>
                                <a:lnTo>
                                  <a:pt x="4907" y="7"/>
                                </a:lnTo>
                                <a:lnTo>
                                  <a:pt x="4915" y="15"/>
                                </a:lnTo>
                                <a:lnTo>
                                  <a:pt x="4922" y="15"/>
                                </a:lnTo>
                                <a:lnTo>
                                  <a:pt x="4922" y="2798"/>
                                </a:lnTo>
                                <a:lnTo>
                                  <a:pt x="4915" y="2798"/>
                                </a:lnTo>
                                <a:lnTo>
                                  <a:pt x="4907" y="2805"/>
                                </a:lnTo>
                                <a:close/>
                                <a:moveTo>
                                  <a:pt x="4922" y="15"/>
                                </a:moveTo>
                                <a:lnTo>
                                  <a:pt x="4915" y="15"/>
                                </a:lnTo>
                                <a:lnTo>
                                  <a:pt x="4907" y="7"/>
                                </a:lnTo>
                                <a:lnTo>
                                  <a:pt x="4922" y="7"/>
                                </a:lnTo>
                                <a:lnTo>
                                  <a:pt x="4922" y="15"/>
                                </a:lnTo>
                                <a:close/>
                                <a:moveTo>
                                  <a:pt x="15" y="2805"/>
                                </a:moveTo>
                                <a:lnTo>
                                  <a:pt x="8" y="2798"/>
                                </a:lnTo>
                                <a:lnTo>
                                  <a:pt x="15" y="2798"/>
                                </a:lnTo>
                                <a:lnTo>
                                  <a:pt x="15" y="2805"/>
                                </a:lnTo>
                                <a:close/>
                                <a:moveTo>
                                  <a:pt x="4907" y="2805"/>
                                </a:moveTo>
                                <a:lnTo>
                                  <a:pt x="15" y="2805"/>
                                </a:lnTo>
                                <a:lnTo>
                                  <a:pt x="15" y="2798"/>
                                </a:lnTo>
                                <a:lnTo>
                                  <a:pt x="4907" y="2798"/>
                                </a:lnTo>
                                <a:lnTo>
                                  <a:pt x="4907" y="2805"/>
                                </a:lnTo>
                                <a:close/>
                                <a:moveTo>
                                  <a:pt x="4922" y="2805"/>
                                </a:moveTo>
                                <a:lnTo>
                                  <a:pt x="4907" y="2805"/>
                                </a:lnTo>
                                <a:lnTo>
                                  <a:pt x="4915" y="2798"/>
                                </a:lnTo>
                                <a:lnTo>
                                  <a:pt x="4922" y="2798"/>
                                </a:lnTo>
                                <a:lnTo>
                                  <a:pt x="4922" y="2805"/>
                                </a:lnTo>
                                <a:close/>
                              </a:path>
                            </a:pathLst>
                          </a:custGeom>
                          <a:solidFill>
                            <a:srgbClr val="000000"/>
                          </a:solidFill>
                          <a:ln>
                            <a:noFill/>
                          </a:ln>
                        </wps:spPr>
                        <wps:bodyPr upright="1"/>
                      </wps:wsp>
                      <wps:wsp>
                        <wps:cNvPr id="47" name="文本框 47"/>
                        <wps:cNvSpPr txBox="1"/>
                        <wps:spPr>
                          <a:xfrm>
                            <a:off x="5778" y="198"/>
                            <a:ext cx="4922" cy="2813"/>
                          </a:xfrm>
                          <a:prstGeom prst="rect">
                            <a:avLst/>
                          </a:prstGeom>
                          <a:noFill/>
                          <a:ln>
                            <a:noFill/>
                          </a:ln>
                        </wps:spPr>
                        <wps:txbx>
                          <w:txbxContent>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1"/>
                                </w:rPr>
                              </w:pPr>
                            </w:p>
                            <w:p>
                              <w:pPr>
                                <w:spacing w:before="0"/>
                                <w:ind w:left="761" w:right="761" w:firstLine="0"/>
                                <w:jc w:val="center"/>
                                <w:rPr>
                                  <w:sz w:val="21"/>
                                </w:rPr>
                              </w:pPr>
                              <w:r>
                                <w:rPr>
                                  <w:sz w:val="21"/>
                                </w:rPr>
                                <w:t>法定代表人第二代居民身份证复印件</w:t>
                              </w:r>
                            </w:p>
                            <w:p>
                              <w:pPr>
                                <w:spacing w:before="5"/>
                                <w:ind w:left="761" w:right="761" w:firstLine="0"/>
                                <w:jc w:val="center"/>
                                <w:rPr>
                                  <w:sz w:val="21"/>
                                </w:rPr>
                              </w:pPr>
                              <w:r>
                                <w:rPr>
                                  <w:sz w:val="21"/>
                                </w:rPr>
                                <w:t>（背面）</w:t>
                              </w:r>
                            </w:p>
                          </w:txbxContent>
                        </wps:txbx>
                        <wps:bodyPr lIns="0" tIns="0" rIns="0" bIns="0" upright="1"/>
                      </wps:wsp>
                    </wpg:wgp>
                  </a:graphicData>
                </a:graphic>
              </wp:anchor>
            </w:drawing>
          </mc:Choice>
          <mc:Fallback>
            <w:pict>
              <v:group id="_x0000_s1026" o:spid="_x0000_s1026" o:spt="203" style="position:absolute;left:0pt;margin-left:288.9pt;margin-top:9.9pt;height:140.65pt;width:246.1pt;mso-position-horizontal-relative:page;mso-wrap-distance-bottom:0pt;mso-wrap-distance-top:0pt;z-index:-251654144;mso-width-relative:page;mso-height-relative:page;" coordorigin="5778,199" coordsize="4922,2813" o:gfxdata="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huHy99kA&#10;AAALAQAADwAAAAAAAAABACAAAAAiAAAAZHJzL2Rvd25yZXYueG1sUEsBAhQAFAAAAAgAh07iQBgF&#10;MYnmAwAAaQ4AAA4AAAAAAAAAAQAgAAAAKAEAAGRycy9lMm9Eb2MueG1sUEsFBgAAAAAGAAYAWQEA&#10;AIAHAAAAAA==&#10;">
                <o:lock v:ext="edit" aspectratio="f"/>
                <v:shape id="_x0000_s1026" o:spid="_x0000_s1026" o:spt="100" style="position:absolute;left:5778;top:198;height:2813;width:4922;" fillcolor="#000000" filled="t" stroked="f" coordsize="4922,2813" o:gfxdata="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uOZ74A&#10;AADbAAAADwAAAAAAAAABACAAAAAiAAAAZHJzL2Rvd25yZXYueG1sUEsBAhQAFAAAAAgAh07iQDMv&#10;BZ47AAAAOQAAABAAAAAAAAAAAQAgAAAADQEAAGRycy9zaGFwZXhtbC54bWxQSwUGAAAAAAYABgBb&#10;AQAAtwMAAAAA&#10;" path="m4922,2813l0,2813,0,0,4922,0,4922,7,15,7,8,15,15,15,15,2798,8,2798,15,2805,4922,2805,4922,2813xm15,15l8,15,15,7,15,15xm4907,15l15,15,15,7,4907,7,4907,15xm4907,2805l4907,7,4915,15,4922,15,4922,2798,4915,2798,4907,2805xm4922,15l4915,15,4907,7,4922,7,4922,15xm15,2805l8,2798,15,2798,15,2805xm4907,2805l15,2805,15,2798,4907,2798,4907,2805xm4922,2805l4907,2805,4915,2798,4922,2798,4922,2805xe">
                  <v:fill on="t" focussize="0,0"/>
                  <v:stroke on="f"/>
                  <v:imagedata o:title=""/>
                  <o:lock v:ext="edit" aspectratio="f"/>
                </v:shape>
                <v:shape id="_x0000_s1026" o:spid="_x0000_s1026" o:spt="202" type="#_x0000_t202" style="position:absolute;left:5778;top:198;height:2813;width:4922;"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1"/>
                          </w:rPr>
                        </w:pPr>
                      </w:p>
                      <w:p>
                        <w:pPr>
                          <w:spacing w:before="0"/>
                          <w:ind w:left="761" w:right="761" w:firstLine="0"/>
                          <w:jc w:val="center"/>
                          <w:rPr>
                            <w:sz w:val="21"/>
                          </w:rPr>
                        </w:pPr>
                        <w:r>
                          <w:rPr>
                            <w:sz w:val="21"/>
                          </w:rPr>
                          <w:t>法定代表人第二代居民身份证复印件</w:t>
                        </w:r>
                      </w:p>
                      <w:p>
                        <w:pPr>
                          <w:spacing w:before="5"/>
                          <w:ind w:left="761" w:right="761" w:firstLine="0"/>
                          <w:jc w:val="center"/>
                          <w:rPr>
                            <w:sz w:val="21"/>
                          </w:rPr>
                        </w:pPr>
                        <w:r>
                          <w:rPr>
                            <w:sz w:val="21"/>
                          </w:rPr>
                          <w:t>（背面）</w:t>
                        </w:r>
                      </w:p>
                    </w:txbxContent>
                  </v:textbox>
                </v:shape>
                <w10:wrap type="topAndBottom"/>
              </v:group>
            </w:pict>
          </mc:Fallback>
        </mc:AlternateContent>
      </w:r>
    </w:p>
    <w:p>
      <w:pPr>
        <w:pStyle w:val="6"/>
        <w:rPr>
          <w:sz w:val="20"/>
        </w:rPr>
      </w:pPr>
    </w:p>
    <w:p>
      <w:pPr>
        <w:pStyle w:val="6"/>
        <w:rPr>
          <w:sz w:val="20"/>
        </w:rPr>
      </w:pPr>
    </w:p>
    <w:p>
      <w:pPr>
        <w:pStyle w:val="6"/>
        <w:rPr>
          <w:sz w:val="20"/>
        </w:rPr>
      </w:pPr>
    </w:p>
    <w:p>
      <w:pPr>
        <w:pStyle w:val="6"/>
        <w:rPr>
          <w:sz w:val="20"/>
        </w:rPr>
      </w:pPr>
    </w:p>
    <w:p>
      <w:pPr>
        <w:pStyle w:val="6"/>
        <w:rPr>
          <w:sz w:val="14"/>
        </w:rPr>
      </w:pPr>
      <w:r>
        <mc:AlternateContent>
          <mc:Choice Requires="wps">
            <w:drawing>
              <wp:anchor distT="0" distB="0" distL="114300" distR="114300" simplePos="0" relativeHeight="251663360" behindDoc="1" locked="0" layoutInCell="1" allowOverlap="1">
                <wp:simplePos x="0" y="0"/>
                <wp:positionH relativeFrom="page">
                  <wp:posOffset>720090</wp:posOffset>
                </wp:positionH>
                <wp:positionV relativeFrom="paragraph">
                  <wp:posOffset>147955</wp:posOffset>
                </wp:positionV>
                <wp:extent cx="6120130" cy="0"/>
                <wp:effectExtent l="0" t="0" r="0" b="0"/>
                <wp:wrapTopAndBottom/>
                <wp:docPr id="39" name="直接连接符 39"/>
                <wp:cNvGraphicFramePr/>
                <a:graphic xmlns:a="http://schemas.openxmlformats.org/drawingml/2006/main">
                  <a:graphicData uri="http://schemas.microsoft.com/office/word/2010/wordprocessingShape">
                    <wps:wsp>
                      <wps:cNvCnPr/>
                      <wps:spPr>
                        <a:xfrm>
                          <a:off x="0" y="0"/>
                          <a:ext cx="6120130" cy="0"/>
                        </a:xfrm>
                        <a:prstGeom prst="line">
                          <a:avLst/>
                        </a:prstGeom>
                        <a:ln w="18288"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11.65pt;height:0pt;width:481.9pt;mso-position-horizontal-relative:page;mso-wrap-distance-bottom:0pt;mso-wrap-distance-top:0pt;z-index:-251653120;mso-width-relative:page;mso-height-relative:page;" filled="f" stroked="t" coordsize="21600,21600" o:gfxdata="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0GS51gAAAAoBAAAPAAAAAAAAAAEAIAAAACIAAABkcnMvZG93bnJldi54bWxQSwEC&#10;FAAUAAAACACHTuJAS65BHvYBAADnAwAADgAAAAAAAAABACAAAAAlAQAAZHJzL2Uyb0RvYy54bWxQ&#10;SwUGAAAAAAYABgBZAQAAjQUAAAAA&#10;">
                <v:fill on="f" focussize="0,0"/>
                <v:stroke weight="1.44pt" color="#000000" joinstyle="round"/>
                <v:imagedata o:title=""/>
                <o:lock v:ext="edit" aspectratio="f"/>
                <w10:wrap type="topAndBottom"/>
              </v:line>
            </w:pict>
          </mc:Fallback>
        </mc:AlternateContent>
      </w:r>
    </w:p>
    <w:p>
      <w:pPr>
        <w:pStyle w:val="6"/>
        <w:rPr>
          <w:sz w:val="20"/>
        </w:rPr>
      </w:pPr>
    </w:p>
    <w:p>
      <w:pPr>
        <w:pStyle w:val="6"/>
        <w:spacing w:before="5"/>
        <w:rPr>
          <w:sz w:val="14"/>
        </w:rPr>
      </w:pPr>
    </w:p>
    <w:p>
      <w:pPr>
        <w:tabs>
          <w:tab w:val="left" w:pos="9523"/>
        </w:tabs>
        <w:spacing w:before="70"/>
        <w:ind w:left="6532" w:right="0" w:firstLine="0"/>
        <w:jc w:val="left"/>
        <w:rPr>
          <w:rFonts w:ascii="Times New Roman" w:eastAsia="Times New Roman"/>
          <w:b/>
          <w:sz w:val="21"/>
        </w:rPr>
      </w:pPr>
      <w:r>
        <w:rPr>
          <w:sz w:val="21"/>
        </w:rPr>
        <w:t>法定代表人签名：</w:t>
      </w:r>
      <w:r>
        <w:rPr>
          <w:rFonts w:ascii="Times New Roman" w:eastAsia="Times New Roman"/>
          <w:b/>
          <w:w w:val="99"/>
          <w:sz w:val="21"/>
          <w:u w:val="single"/>
        </w:rPr>
        <w:t xml:space="preserve"> </w:t>
      </w:r>
      <w:r>
        <w:rPr>
          <w:rFonts w:ascii="Times New Roman" w:eastAsia="Times New Roman"/>
          <w:b/>
          <w:sz w:val="21"/>
          <w:u w:val="single"/>
        </w:rPr>
        <w:tab/>
      </w:r>
    </w:p>
    <w:p>
      <w:pPr>
        <w:spacing w:after="0"/>
        <w:jc w:val="left"/>
        <w:rPr>
          <w:rFonts w:ascii="Times New Roman" w:eastAsia="Times New Roman"/>
          <w:sz w:val="21"/>
        </w:rPr>
        <w:sectPr>
          <w:pgSz w:w="11911" w:h="16838"/>
          <w:pgMar w:top="1440" w:right="1474" w:bottom="1440" w:left="1587" w:header="0" w:footer="567" w:gutter="0"/>
          <w:pgNumType w:fmt="numberInDash"/>
          <w:cols w:space="0" w:num="1"/>
          <w:rtlGutter w:val="0"/>
          <w:docGrid w:linePitch="0" w:charSpace="0"/>
        </w:sectPr>
      </w:pPr>
    </w:p>
    <w:p>
      <w:pPr>
        <w:pStyle w:val="3"/>
        <w:numPr>
          <w:ilvl w:val="0"/>
          <w:numId w:val="0"/>
        </w:numPr>
        <w:tabs>
          <w:tab w:val="left" w:pos="897"/>
        </w:tabs>
        <w:spacing w:before="44" w:after="0" w:line="240" w:lineRule="auto"/>
        <w:ind w:right="0" w:rightChars="0"/>
        <w:jc w:val="left"/>
        <w:rPr>
          <w:rFonts w:asciiTheme="minorHAnsi" w:hAnsiTheme="minorHAnsi" w:eastAsiaTheme="minorEastAsia" w:cstheme="minorBidi"/>
          <w:b/>
          <w:bCs w:val="0"/>
          <w:kern w:val="2"/>
          <w:sz w:val="32"/>
          <w:szCs w:val="24"/>
          <w:lang w:val="en-US" w:eastAsia="zh-CN" w:bidi="ar-SA"/>
        </w:rPr>
      </w:pPr>
      <w:r>
        <w:rPr>
          <w:rFonts w:hint="eastAsia" w:asciiTheme="minorHAnsi" w:hAnsiTheme="minorHAnsi" w:eastAsiaTheme="minorEastAsia" w:cstheme="minorBidi"/>
          <w:b/>
          <w:bCs w:val="0"/>
          <w:kern w:val="2"/>
          <w:sz w:val="32"/>
          <w:szCs w:val="24"/>
          <w:lang w:val="en-US" w:eastAsia="zh-CN" w:bidi="ar-SA"/>
        </w:rPr>
        <w:t>3.</w:t>
      </w:r>
      <w:r>
        <w:rPr>
          <w:rFonts w:asciiTheme="minorHAnsi" w:hAnsiTheme="minorHAnsi" w:eastAsiaTheme="minorEastAsia" w:cstheme="minorBidi"/>
          <w:b/>
          <w:bCs w:val="0"/>
          <w:kern w:val="2"/>
          <w:sz w:val="32"/>
          <w:szCs w:val="24"/>
          <w:lang w:val="en-US" w:eastAsia="zh-CN" w:bidi="ar-SA"/>
        </w:rPr>
        <w:t>法定代表人授权委托书格式：</w:t>
      </w:r>
    </w:p>
    <w:p>
      <w:pPr>
        <w:pStyle w:val="3"/>
        <w:spacing w:before="173"/>
        <w:ind w:left="680" w:right="273"/>
        <w:jc w:val="center"/>
        <w:rPr>
          <w:rFonts w:asciiTheme="minorHAnsi" w:hAnsiTheme="minorHAnsi" w:eastAsiaTheme="minorEastAsia" w:cstheme="minorBidi"/>
          <w:b/>
          <w:bCs w:val="0"/>
          <w:kern w:val="2"/>
          <w:sz w:val="32"/>
          <w:szCs w:val="24"/>
          <w:lang w:val="en-US" w:eastAsia="zh-CN" w:bidi="ar-SA"/>
        </w:rPr>
      </w:pPr>
      <w:r>
        <w:rPr>
          <w:rFonts w:asciiTheme="minorHAnsi" w:hAnsiTheme="minorHAnsi" w:eastAsiaTheme="minorEastAsia" w:cstheme="minorBidi"/>
          <w:b/>
          <w:bCs w:val="0"/>
          <w:kern w:val="2"/>
          <w:sz w:val="32"/>
          <w:szCs w:val="24"/>
          <w:lang w:val="en-US" w:eastAsia="zh-CN" w:bidi="ar-SA"/>
        </w:rPr>
        <w:t>法定代表人授权委托书</w:t>
      </w:r>
    </w:p>
    <w:p>
      <w:pPr>
        <w:pStyle w:val="6"/>
        <w:spacing w:before="8"/>
        <w:rPr>
          <w:b/>
          <w:sz w:val="9"/>
        </w:rPr>
      </w:pPr>
    </w:p>
    <w:p>
      <w:pPr>
        <w:pStyle w:val="6"/>
        <w:tabs>
          <w:tab w:val="left" w:pos="1912"/>
        </w:tabs>
        <w:spacing w:before="77"/>
      </w:pPr>
      <w:r>
        <w:t>致：</w:t>
      </w:r>
      <w:r>
        <w:rPr>
          <w:u w:val="single"/>
        </w:rPr>
        <w:t xml:space="preserve"> </w:t>
      </w:r>
      <w:r>
        <w:rPr>
          <w:u w:val="single"/>
        </w:rPr>
        <w:tab/>
      </w:r>
      <w:r>
        <w:t>（招标采购单位名称） ：</w:t>
      </w:r>
    </w:p>
    <w:p>
      <w:pPr>
        <w:pStyle w:val="6"/>
        <w:tabs>
          <w:tab w:val="left" w:pos="1912"/>
        </w:tabs>
        <w:spacing w:before="77"/>
      </w:pPr>
    </w:p>
    <w:p>
      <w:pPr>
        <w:pStyle w:val="6"/>
        <w:keepNext w:val="0"/>
        <w:keepLines w:val="0"/>
        <w:pageBreakBefore w:val="0"/>
        <w:widowControl w:val="0"/>
        <w:tabs>
          <w:tab w:val="left" w:pos="1912"/>
        </w:tabs>
        <w:kinsoku/>
        <w:wordWrap/>
        <w:overflowPunct/>
        <w:topLinePunct w:val="0"/>
        <w:autoSpaceDE/>
        <w:autoSpaceDN/>
        <w:bidi w:val="0"/>
        <w:adjustRightInd/>
        <w:snapToGrid/>
        <w:spacing w:line="400" w:lineRule="exact"/>
        <w:ind w:firstLine="420" w:firstLineChars="200"/>
        <w:textAlignment w:val="auto"/>
      </w:pPr>
      <w:r>
        <w:t>我</w:t>
      </w:r>
      <w:r>
        <w:rPr>
          <w:u w:val="single"/>
        </w:rPr>
        <w:t xml:space="preserve"> </w:t>
      </w:r>
      <w:r>
        <w:rPr>
          <w:u w:val="single"/>
        </w:rPr>
        <w:tab/>
      </w:r>
      <w:r>
        <w:t>（姓名）</w:t>
      </w:r>
      <w:r>
        <w:rPr>
          <w:u w:val="single"/>
        </w:rPr>
        <w:t xml:space="preserve">系     </w:t>
      </w:r>
      <w:r>
        <w:t xml:space="preserve">（投标人名称）的法定代表人，现授权委托 </w:t>
      </w:r>
      <w:r>
        <w:rPr>
          <w:u w:val="single"/>
        </w:rPr>
        <w:tab/>
      </w:r>
      <w:r>
        <w:rPr>
          <w:rFonts w:hint="eastAsia"/>
          <w:u w:val="single"/>
          <w:lang w:val="en-US" w:eastAsia="zh-CN"/>
        </w:rPr>
        <w:t xml:space="preserve">  </w:t>
      </w:r>
      <w:r>
        <w:t>（姓名）以我方的名义参加</w:t>
      </w:r>
      <w:r>
        <w:rPr>
          <w:u w:val="single"/>
        </w:rPr>
        <w:t xml:space="preserve"> </w:t>
      </w:r>
      <w:r>
        <w:rPr>
          <w:u w:val="single"/>
        </w:rPr>
        <w:tab/>
      </w:r>
      <w:r>
        <w:rPr>
          <w:rFonts w:hint="eastAsia"/>
          <w:u w:val="single"/>
          <w:lang w:val="en-US" w:eastAsia="zh-CN"/>
        </w:rPr>
        <w:t xml:space="preserve">                </w:t>
      </w:r>
      <w:r>
        <w:rPr>
          <w:u w:val="single"/>
        </w:rPr>
        <w:tab/>
      </w:r>
      <w:r>
        <w:t>项目的投标活动，并代表我方全权办理针对上述项目的投标、开标、评标、签约等具体事务和签署相关文件。</w:t>
      </w:r>
    </w:p>
    <w:p>
      <w:pPr>
        <w:pStyle w:val="6"/>
        <w:keepNext w:val="0"/>
        <w:keepLines w:val="0"/>
        <w:pageBreakBefore w:val="0"/>
        <w:widowControl w:val="0"/>
        <w:tabs>
          <w:tab w:val="left" w:pos="1912"/>
        </w:tabs>
        <w:kinsoku/>
        <w:wordWrap/>
        <w:overflowPunct/>
        <w:topLinePunct w:val="0"/>
        <w:autoSpaceDE/>
        <w:autoSpaceDN/>
        <w:bidi w:val="0"/>
        <w:adjustRightInd/>
        <w:snapToGrid/>
        <w:spacing w:line="400" w:lineRule="exact"/>
        <w:ind w:firstLine="420" w:firstLineChars="200"/>
        <w:textAlignment w:val="auto"/>
      </w:pPr>
      <w:r>
        <w:t>我方对被授权人的签名事项负全部责任。</w:t>
      </w:r>
    </w:p>
    <w:p>
      <w:pPr>
        <w:pStyle w:val="6"/>
        <w:keepNext w:val="0"/>
        <w:keepLines w:val="0"/>
        <w:pageBreakBefore w:val="0"/>
        <w:widowControl w:val="0"/>
        <w:tabs>
          <w:tab w:val="left" w:pos="1912"/>
        </w:tabs>
        <w:kinsoku/>
        <w:wordWrap/>
        <w:overflowPunct/>
        <w:topLinePunct w:val="0"/>
        <w:autoSpaceDE/>
        <w:autoSpaceDN/>
        <w:bidi w:val="0"/>
        <w:adjustRightInd/>
        <w:snapToGrid/>
        <w:spacing w:line="400" w:lineRule="exact"/>
        <w:ind w:firstLine="420" w:firstLineChars="200"/>
        <w:textAlignment w:val="auto"/>
      </w:pPr>
      <w:r>
        <w:rPr>
          <w:u w:val="single"/>
        </w:rPr>
        <w:t>在撤销授权的书面通知以前，本授权书一直有效。</w:t>
      </w:r>
      <w:r>
        <w:t>被授权人在授权书有效期内签署的所有文件不因授权的撤销而失效。</w:t>
      </w:r>
    </w:p>
    <w:p>
      <w:pPr>
        <w:pStyle w:val="6"/>
        <w:keepNext w:val="0"/>
        <w:keepLines w:val="0"/>
        <w:pageBreakBefore w:val="0"/>
        <w:widowControl w:val="0"/>
        <w:tabs>
          <w:tab w:val="left" w:pos="1912"/>
        </w:tabs>
        <w:kinsoku/>
        <w:wordWrap/>
        <w:overflowPunct/>
        <w:topLinePunct w:val="0"/>
        <w:autoSpaceDE/>
        <w:autoSpaceDN/>
        <w:bidi w:val="0"/>
        <w:adjustRightInd/>
        <w:snapToGrid/>
        <w:spacing w:line="400" w:lineRule="exact"/>
        <w:ind w:firstLine="420" w:firstLineChars="200"/>
        <w:textAlignment w:val="auto"/>
      </w:pPr>
      <w:r>
        <w:t>被授权人无转委托权，特此委托。</w:t>
      </w:r>
    </w:p>
    <w:p>
      <w:pPr>
        <w:pStyle w:val="6"/>
        <w:tabs>
          <w:tab w:val="left" w:pos="1912"/>
        </w:tabs>
        <w:spacing w:before="77"/>
      </w:pPr>
    </w:p>
    <w:p>
      <w:pPr>
        <w:pStyle w:val="6"/>
        <w:tabs>
          <w:tab w:val="left" w:pos="1912"/>
        </w:tabs>
        <w:spacing w:before="77"/>
      </w:pPr>
      <w:r>
        <w:t>被授权人签名：</w:t>
      </w:r>
      <w:r>
        <w:rPr>
          <w:u w:val="single"/>
        </w:rPr>
        <w:t xml:space="preserve"> </w:t>
      </w:r>
      <w:r>
        <w:rPr>
          <w:rFonts w:hint="eastAsia"/>
          <w:u w:val="single"/>
          <w:lang w:val="en-US" w:eastAsia="zh-CN"/>
        </w:rPr>
        <w:t xml:space="preserve">        </w:t>
      </w:r>
      <w:r>
        <w:rPr>
          <w:u w:val="single"/>
        </w:rPr>
        <w:tab/>
      </w:r>
      <w:r>
        <w:rPr>
          <w:u w:val="single"/>
        </w:rPr>
        <w:tab/>
      </w:r>
      <w:r>
        <w:rPr>
          <w:rFonts w:hint="eastAsia"/>
          <w:u w:val="single"/>
          <w:lang w:val="en-US" w:eastAsia="zh-CN"/>
        </w:rPr>
        <w:t xml:space="preserve">  </w:t>
      </w:r>
      <w:r>
        <w:rPr>
          <w:rFonts w:hint="eastAsia"/>
          <w:u w:val="none"/>
          <w:lang w:val="en-US" w:eastAsia="zh-CN"/>
        </w:rPr>
        <w:t xml:space="preserve">     </w:t>
      </w:r>
      <w:r>
        <w:t>法定代表人签名：</w:t>
      </w:r>
      <w:r>
        <w:rPr>
          <w:u w:val="single"/>
        </w:rPr>
        <w:t xml:space="preserve"> </w:t>
      </w:r>
      <w:r>
        <w:rPr>
          <w:rFonts w:hint="eastAsia"/>
          <w:u w:val="single"/>
          <w:lang w:val="en-US" w:eastAsia="zh-CN"/>
        </w:rPr>
        <w:t xml:space="preserve">        </w:t>
      </w:r>
      <w:r>
        <w:rPr>
          <w:u w:val="single"/>
        </w:rPr>
        <w:tab/>
      </w:r>
      <w:r>
        <w:rPr>
          <w:u w:val="single"/>
        </w:rPr>
        <w:tab/>
      </w:r>
      <w:r>
        <w:rPr>
          <w:rFonts w:hint="eastAsia"/>
          <w:u w:val="single"/>
          <w:lang w:val="en-US" w:eastAsia="zh-CN"/>
        </w:rPr>
        <w:t xml:space="preserve">  </w:t>
      </w:r>
    </w:p>
    <w:p>
      <w:pPr>
        <w:pStyle w:val="6"/>
        <w:tabs>
          <w:tab w:val="left" w:pos="1912"/>
        </w:tabs>
        <w:spacing w:before="77"/>
      </w:pPr>
      <w:r>
        <w:t>所在部门职务：</w:t>
      </w:r>
      <w:r>
        <w:rPr>
          <w:u w:val="single"/>
        </w:rPr>
        <w:t xml:space="preserve"> </w:t>
      </w:r>
      <w:r>
        <w:rPr>
          <w:rFonts w:hint="eastAsia"/>
          <w:u w:val="single"/>
          <w:lang w:val="en-US" w:eastAsia="zh-CN"/>
        </w:rPr>
        <w:t xml:space="preserve">        </w:t>
      </w:r>
      <w:r>
        <w:rPr>
          <w:u w:val="single"/>
        </w:rPr>
        <w:tab/>
      </w:r>
      <w:r>
        <w:rPr>
          <w:u w:val="single"/>
        </w:rPr>
        <w:tab/>
      </w:r>
      <w:r>
        <w:rPr>
          <w:rFonts w:hint="eastAsia"/>
          <w:u w:val="single"/>
          <w:lang w:val="en-US" w:eastAsia="zh-CN"/>
        </w:rPr>
        <w:t xml:space="preserve">  </w:t>
      </w:r>
      <w:r>
        <w:rPr>
          <w:rFonts w:hint="eastAsia"/>
          <w:u w:val="none"/>
          <w:lang w:val="en-US" w:eastAsia="zh-CN"/>
        </w:rPr>
        <w:t xml:space="preserve">     </w:t>
      </w:r>
      <w:r>
        <w:t>职务：</w:t>
      </w:r>
      <w:r>
        <w:rPr>
          <w:u w:val="single"/>
        </w:rPr>
        <w:t xml:space="preserve"> </w:t>
      </w:r>
      <w:r>
        <w:rPr>
          <w:rFonts w:hint="eastAsia"/>
          <w:u w:val="single"/>
          <w:lang w:val="en-US" w:eastAsia="zh-CN"/>
        </w:rPr>
        <w:t xml:space="preserve">        </w:t>
      </w:r>
      <w:r>
        <w:rPr>
          <w:u w:val="single"/>
        </w:rPr>
        <w:tab/>
      </w:r>
      <w:r>
        <w:rPr>
          <w:u w:val="single"/>
        </w:rPr>
        <w:tab/>
      </w:r>
      <w:r>
        <w:rPr>
          <w:rFonts w:hint="eastAsia"/>
          <w:u w:val="single"/>
          <w:lang w:val="en-US" w:eastAsia="zh-CN"/>
        </w:rPr>
        <w:t xml:space="preserve">  </w:t>
      </w:r>
    </w:p>
    <w:p>
      <w:pPr>
        <w:pStyle w:val="6"/>
        <w:tabs>
          <w:tab w:val="left" w:pos="1912"/>
        </w:tabs>
        <w:spacing w:before="77"/>
      </w:pPr>
    </w:p>
    <w:p>
      <w:pPr>
        <w:pStyle w:val="6"/>
        <w:tabs>
          <w:tab w:val="left" w:pos="1912"/>
        </w:tabs>
        <w:spacing w:before="77"/>
      </w:pPr>
      <w:r>
        <w:t>被授权人身份证号码：</w:t>
      </w:r>
      <w:r>
        <w:rPr>
          <w:u w:val="single"/>
        </w:rPr>
        <w:t xml:space="preserve"> </w:t>
      </w:r>
      <w:r>
        <w:rPr>
          <w:rFonts w:hint="eastAsia"/>
          <w:u w:val="single"/>
          <w:lang w:val="en-US" w:eastAsia="zh-CN"/>
        </w:rPr>
        <w:t xml:space="preserve">        </w:t>
      </w:r>
      <w:r>
        <w:rPr>
          <w:u w:val="single"/>
        </w:rPr>
        <w:tab/>
      </w:r>
      <w:r>
        <w:rPr>
          <w:u w:val="single"/>
        </w:rPr>
        <w:tab/>
      </w:r>
      <w:r>
        <w:rPr>
          <w:rFonts w:hint="eastAsia"/>
          <w:u w:val="single"/>
          <w:lang w:val="en-US" w:eastAsia="zh-CN"/>
        </w:rPr>
        <w:t xml:space="preserve">  </w:t>
      </w:r>
    </w:p>
    <w:p>
      <w:pPr>
        <w:pStyle w:val="6"/>
        <w:tabs>
          <w:tab w:val="left" w:pos="1912"/>
        </w:tabs>
        <w:spacing w:before="77"/>
        <w:jc w:val="center"/>
        <w:rPr>
          <w:rFonts w:hint="eastAsia"/>
          <w:lang w:val="en-US" w:eastAsia="zh-CN"/>
        </w:rPr>
      </w:pPr>
      <w:r>
        <w:rPr>
          <w:rFonts w:hint="eastAsia"/>
          <w:lang w:val="en-US" w:eastAsia="zh-CN"/>
        </w:rPr>
        <w:t xml:space="preserve">                                       </w:t>
      </w:r>
    </w:p>
    <w:p>
      <w:pPr>
        <w:pStyle w:val="6"/>
        <w:tabs>
          <w:tab w:val="left" w:pos="1912"/>
        </w:tabs>
        <w:spacing w:before="77"/>
        <w:jc w:val="center"/>
      </w:pPr>
      <w:r>
        <w:rPr>
          <w:rFonts w:hint="eastAsia"/>
          <w:lang w:val="en-US" w:eastAsia="zh-CN"/>
        </w:rPr>
        <w:t xml:space="preserve">                              </w:t>
      </w:r>
      <w:r>
        <w:t xml:space="preserve">投标人公章或自然人加盖手指指印： </w:t>
      </w:r>
    </w:p>
    <w:p>
      <w:pPr>
        <w:pStyle w:val="6"/>
        <w:tabs>
          <w:tab w:val="left" w:pos="1912"/>
        </w:tabs>
        <w:spacing w:before="77"/>
        <w:jc w:val="right"/>
      </w:pPr>
      <w:r>
        <w:rPr>
          <w:rFonts w:hint="eastAsia"/>
          <w:lang w:val="en-US" w:eastAsia="zh-CN"/>
        </w:rPr>
        <w:t xml:space="preserve"> </w:t>
      </w:r>
      <w:r>
        <w:t>年</w:t>
      </w:r>
      <w:r>
        <w:rPr>
          <w:rFonts w:hint="eastAsia"/>
          <w:lang w:val="en-US" w:eastAsia="zh-CN"/>
        </w:rPr>
        <w:t xml:space="preserve">    </w:t>
      </w:r>
      <w:r>
        <w:t>月</w:t>
      </w:r>
      <w:r>
        <w:tab/>
      </w:r>
      <w:r>
        <w:t>日</w:t>
      </w:r>
    </w:p>
    <w:p>
      <w:pPr>
        <w:pStyle w:val="6"/>
        <w:spacing w:before="11"/>
        <w:rPr>
          <w:sz w:val="28"/>
        </w:rPr>
      </w:pPr>
      <w:r>
        <mc:AlternateContent>
          <mc:Choice Requires="wpg">
            <w:drawing>
              <wp:anchor distT="0" distB="0" distL="114300" distR="114300" simplePos="0" relativeHeight="251664384" behindDoc="1" locked="0" layoutInCell="1" allowOverlap="1">
                <wp:simplePos x="0" y="0"/>
                <wp:positionH relativeFrom="page">
                  <wp:posOffset>372110</wp:posOffset>
                </wp:positionH>
                <wp:positionV relativeFrom="paragraph">
                  <wp:posOffset>259715</wp:posOffset>
                </wp:positionV>
                <wp:extent cx="2981325" cy="1621155"/>
                <wp:effectExtent l="635" t="0" r="8890" b="17145"/>
                <wp:wrapTopAndBottom/>
                <wp:docPr id="45" name="组合 45"/>
                <wp:cNvGraphicFramePr/>
                <a:graphic xmlns:a="http://schemas.openxmlformats.org/drawingml/2006/main">
                  <a:graphicData uri="http://schemas.microsoft.com/office/word/2010/wordprocessingGroup">
                    <wpg:wgp>
                      <wpg:cNvGrpSpPr/>
                      <wpg:grpSpPr>
                        <a:xfrm>
                          <a:off x="0" y="0"/>
                          <a:ext cx="2981325" cy="1621155"/>
                          <a:chOff x="587" y="409"/>
                          <a:chExt cx="4695" cy="2553"/>
                        </a:xfrm>
                      </wpg:grpSpPr>
                      <wps:wsp>
                        <wps:cNvPr id="43" name="任意多边形 43"/>
                        <wps:cNvSpPr/>
                        <wps:spPr>
                          <a:xfrm>
                            <a:off x="586" y="409"/>
                            <a:ext cx="4695" cy="2553"/>
                          </a:xfrm>
                          <a:custGeom>
                            <a:avLst/>
                            <a:gdLst/>
                            <a:ahLst/>
                            <a:cxnLst/>
                            <a:pathLst>
                              <a:path w="4695" h="2553">
                                <a:moveTo>
                                  <a:pt x="4695" y="2553"/>
                                </a:moveTo>
                                <a:lnTo>
                                  <a:pt x="0" y="2553"/>
                                </a:lnTo>
                                <a:lnTo>
                                  <a:pt x="0" y="0"/>
                                </a:lnTo>
                                <a:lnTo>
                                  <a:pt x="4695" y="0"/>
                                </a:lnTo>
                                <a:lnTo>
                                  <a:pt x="4695" y="8"/>
                                </a:lnTo>
                                <a:lnTo>
                                  <a:pt x="15" y="8"/>
                                </a:lnTo>
                                <a:lnTo>
                                  <a:pt x="7" y="15"/>
                                </a:lnTo>
                                <a:lnTo>
                                  <a:pt x="15" y="15"/>
                                </a:lnTo>
                                <a:lnTo>
                                  <a:pt x="15" y="2538"/>
                                </a:lnTo>
                                <a:lnTo>
                                  <a:pt x="7" y="2538"/>
                                </a:lnTo>
                                <a:lnTo>
                                  <a:pt x="15" y="2546"/>
                                </a:lnTo>
                                <a:lnTo>
                                  <a:pt x="4695" y="2546"/>
                                </a:lnTo>
                                <a:lnTo>
                                  <a:pt x="4695" y="2553"/>
                                </a:lnTo>
                                <a:close/>
                                <a:moveTo>
                                  <a:pt x="15" y="15"/>
                                </a:moveTo>
                                <a:lnTo>
                                  <a:pt x="7" y="15"/>
                                </a:lnTo>
                                <a:lnTo>
                                  <a:pt x="15" y="8"/>
                                </a:lnTo>
                                <a:lnTo>
                                  <a:pt x="15" y="15"/>
                                </a:lnTo>
                                <a:close/>
                                <a:moveTo>
                                  <a:pt x="4680" y="15"/>
                                </a:moveTo>
                                <a:lnTo>
                                  <a:pt x="15" y="15"/>
                                </a:lnTo>
                                <a:lnTo>
                                  <a:pt x="15" y="8"/>
                                </a:lnTo>
                                <a:lnTo>
                                  <a:pt x="4680" y="8"/>
                                </a:lnTo>
                                <a:lnTo>
                                  <a:pt x="4680" y="15"/>
                                </a:lnTo>
                                <a:close/>
                                <a:moveTo>
                                  <a:pt x="4680" y="2546"/>
                                </a:moveTo>
                                <a:lnTo>
                                  <a:pt x="4680" y="8"/>
                                </a:lnTo>
                                <a:lnTo>
                                  <a:pt x="4687" y="15"/>
                                </a:lnTo>
                                <a:lnTo>
                                  <a:pt x="4695" y="15"/>
                                </a:lnTo>
                                <a:lnTo>
                                  <a:pt x="4695" y="2538"/>
                                </a:lnTo>
                                <a:lnTo>
                                  <a:pt x="4687" y="2538"/>
                                </a:lnTo>
                                <a:lnTo>
                                  <a:pt x="4680" y="2546"/>
                                </a:lnTo>
                                <a:close/>
                                <a:moveTo>
                                  <a:pt x="4695" y="15"/>
                                </a:moveTo>
                                <a:lnTo>
                                  <a:pt x="4687" y="15"/>
                                </a:lnTo>
                                <a:lnTo>
                                  <a:pt x="4680" y="8"/>
                                </a:lnTo>
                                <a:lnTo>
                                  <a:pt x="4695" y="8"/>
                                </a:lnTo>
                                <a:lnTo>
                                  <a:pt x="4695" y="15"/>
                                </a:lnTo>
                                <a:close/>
                                <a:moveTo>
                                  <a:pt x="15" y="2546"/>
                                </a:moveTo>
                                <a:lnTo>
                                  <a:pt x="7" y="2538"/>
                                </a:lnTo>
                                <a:lnTo>
                                  <a:pt x="15" y="2538"/>
                                </a:lnTo>
                                <a:lnTo>
                                  <a:pt x="15" y="2546"/>
                                </a:lnTo>
                                <a:close/>
                                <a:moveTo>
                                  <a:pt x="4680" y="2546"/>
                                </a:moveTo>
                                <a:lnTo>
                                  <a:pt x="15" y="2546"/>
                                </a:lnTo>
                                <a:lnTo>
                                  <a:pt x="15" y="2538"/>
                                </a:lnTo>
                                <a:lnTo>
                                  <a:pt x="4680" y="2538"/>
                                </a:lnTo>
                                <a:lnTo>
                                  <a:pt x="4680" y="2546"/>
                                </a:lnTo>
                                <a:close/>
                                <a:moveTo>
                                  <a:pt x="4695" y="2546"/>
                                </a:moveTo>
                                <a:lnTo>
                                  <a:pt x="4680" y="2546"/>
                                </a:lnTo>
                                <a:lnTo>
                                  <a:pt x="4687" y="2538"/>
                                </a:lnTo>
                                <a:lnTo>
                                  <a:pt x="4695" y="2538"/>
                                </a:lnTo>
                                <a:lnTo>
                                  <a:pt x="4695" y="2546"/>
                                </a:lnTo>
                                <a:close/>
                              </a:path>
                            </a:pathLst>
                          </a:custGeom>
                          <a:solidFill>
                            <a:srgbClr val="000000"/>
                          </a:solidFill>
                          <a:ln>
                            <a:noFill/>
                          </a:ln>
                        </wps:spPr>
                        <wps:bodyPr upright="1"/>
                      </wps:wsp>
                      <wps:wsp>
                        <wps:cNvPr id="44" name="文本框 44"/>
                        <wps:cNvSpPr txBox="1"/>
                        <wps:spPr>
                          <a:xfrm>
                            <a:off x="586" y="409"/>
                            <a:ext cx="4695" cy="2553"/>
                          </a:xfrm>
                          <a:prstGeom prst="rect">
                            <a:avLst/>
                          </a:prstGeom>
                          <a:noFill/>
                          <a:ln>
                            <a:noFill/>
                          </a:ln>
                        </wps:spPr>
                        <wps:txbx>
                          <w:txbxContent>
                            <w:p>
                              <w:pPr>
                                <w:spacing w:before="0" w:line="240" w:lineRule="auto"/>
                                <w:rPr>
                                  <w:sz w:val="20"/>
                                </w:rPr>
                              </w:pPr>
                            </w:p>
                            <w:p>
                              <w:pPr>
                                <w:spacing w:before="0" w:line="240" w:lineRule="auto"/>
                                <w:rPr>
                                  <w:sz w:val="20"/>
                                </w:rPr>
                              </w:pPr>
                            </w:p>
                            <w:p>
                              <w:pPr>
                                <w:spacing w:before="0" w:line="240" w:lineRule="auto"/>
                                <w:rPr>
                                  <w:sz w:val="20"/>
                                </w:rPr>
                              </w:pPr>
                            </w:p>
                            <w:p>
                              <w:pPr>
                                <w:spacing w:before="3" w:line="240" w:lineRule="auto"/>
                                <w:rPr>
                                  <w:sz w:val="22"/>
                                </w:rPr>
                              </w:pPr>
                            </w:p>
                            <w:p>
                              <w:pPr>
                                <w:spacing w:before="1"/>
                                <w:ind w:left="752" w:right="752" w:firstLine="0"/>
                                <w:jc w:val="center"/>
                                <w:rPr>
                                  <w:sz w:val="21"/>
                                </w:rPr>
                              </w:pPr>
                              <w:r>
                                <w:rPr>
                                  <w:sz w:val="21"/>
                                </w:rPr>
                                <w:t>被授权人第二代居民身份证复印件</w:t>
                              </w:r>
                            </w:p>
                            <w:p>
                              <w:pPr>
                                <w:spacing w:before="2"/>
                                <w:ind w:left="750" w:right="752"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29.3pt;margin-top:20.45pt;height:127.65pt;width:234.75pt;mso-position-horizontal-relative:page;mso-wrap-distance-bottom:0pt;mso-wrap-distance-top:0pt;z-index:-251652096;mso-width-relative:page;mso-height-relative:page;" coordorigin="587,409" coordsize="4695,2553" o:gfxdata="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">
                <o:lock v:ext="edit" aspectratio="f"/>
                <v:shape id="_x0000_s1026" o:spid="_x0000_s1026" o:spt="100" style="position:absolute;left:586;top:409;height:2553;width:4695;" fillcolor="#000000" filled="t" stroked="f" coordsize="4695,2553" o:gfxdata="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HzVQ74A&#10;AADbAAAADwAAAAAAAAABACAAAAAiAAAAZHJzL2Rvd25yZXYueG1sUEsBAhQAFAAAAAgAh07iQDMv&#10;BZ47AAAAOQAAABAAAAAAAAAAAQAgAAAADQEAAGRycy9zaGFwZXhtbC54bWxQSwUGAAAAAAYABgBb&#10;AQAAtwMAAAAA&#10;" path="m4695,2553l0,2553,0,0,4695,0,4695,8,15,8,7,15,15,15,15,2538,7,2538,15,2546,4695,2546,4695,2553xm15,15l7,15,15,8,15,15xm4680,15l15,15,15,8,4680,8,4680,15xm4680,2546l4680,8,4687,15,4695,15,4695,2538,4687,2538,4680,2546xm4695,15l4687,15,4680,8,4695,8,4695,15xm15,2546l7,2538,15,2538,15,2546xm4680,2546l15,2546,15,2538,4680,2538,4680,2546xm4695,2546l4680,2546,4687,2538,4695,2538,4695,2546xe">
                  <v:fill on="t" focussize="0,0"/>
                  <v:stroke on="f"/>
                  <v:imagedata o:title=""/>
                  <o:lock v:ext="edit" aspectratio="f"/>
                </v:shape>
                <v:shape id="_x0000_s1026" o:spid="_x0000_s1026" o:spt="202" type="#_x0000_t202" style="position:absolute;left:586;top:409;height:2553;width:4695;"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auto"/>
                          <w:rPr>
                            <w:sz w:val="20"/>
                          </w:rPr>
                        </w:pPr>
                      </w:p>
                      <w:p>
                        <w:pPr>
                          <w:spacing w:before="0" w:line="240" w:lineRule="auto"/>
                          <w:rPr>
                            <w:sz w:val="20"/>
                          </w:rPr>
                        </w:pPr>
                      </w:p>
                      <w:p>
                        <w:pPr>
                          <w:spacing w:before="0" w:line="240" w:lineRule="auto"/>
                          <w:rPr>
                            <w:sz w:val="20"/>
                          </w:rPr>
                        </w:pPr>
                      </w:p>
                      <w:p>
                        <w:pPr>
                          <w:spacing w:before="3" w:line="240" w:lineRule="auto"/>
                          <w:rPr>
                            <w:sz w:val="22"/>
                          </w:rPr>
                        </w:pPr>
                      </w:p>
                      <w:p>
                        <w:pPr>
                          <w:spacing w:before="1"/>
                          <w:ind w:left="752" w:right="752" w:firstLine="0"/>
                          <w:jc w:val="center"/>
                          <w:rPr>
                            <w:sz w:val="21"/>
                          </w:rPr>
                        </w:pPr>
                        <w:r>
                          <w:rPr>
                            <w:sz w:val="21"/>
                          </w:rPr>
                          <w:t>被授权人第二代居民身份证复印件</w:t>
                        </w:r>
                      </w:p>
                      <w:p>
                        <w:pPr>
                          <w:spacing w:before="2"/>
                          <w:ind w:left="750" w:right="752" w:firstLine="0"/>
                          <w:jc w:val="center"/>
                          <w:rPr>
                            <w:sz w:val="21"/>
                          </w:rPr>
                        </w:pPr>
                        <w:r>
                          <w:rPr>
                            <w:sz w:val="21"/>
                          </w:rPr>
                          <w:t>（正面）</w:t>
                        </w:r>
                      </w:p>
                    </w:txbxContent>
                  </v:textbox>
                </v:shape>
                <w10:wrap type="topAndBottom"/>
              </v:group>
            </w:pict>
          </mc:Fallback>
        </mc:AlternateContent>
      </w:r>
      <w:r>
        <mc:AlternateContent>
          <mc:Choice Requires="wpg">
            <w:drawing>
              <wp:anchor distT="0" distB="0" distL="114300" distR="114300" simplePos="0" relativeHeight="251665408" behindDoc="1" locked="0" layoutInCell="1" allowOverlap="1">
                <wp:simplePos x="0" y="0"/>
                <wp:positionH relativeFrom="page">
                  <wp:posOffset>3623310</wp:posOffset>
                </wp:positionH>
                <wp:positionV relativeFrom="paragraph">
                  <wp:posOffset>259715</wp:posOffset>
                </wp:positionV>
                <wp:extent cx="2981325" cy="1621155"/>
                <wp:effectExtent l="635" t="0" r="8890" b="17145"/>
                <wp:wrapTopAndBottom/>
                <wp:docPr id="42" name="组合 42"/>
                <wp:cNvGraphicFramePr/>
                <a:graphic xmlns:a="http://schemas.openxmlformats.org/drawingml/2006/main">
                  <a:graphicData uri="http://schemas.microsoft.com/office/word/2010/wordprocessingGroup">
                    <wpg:wgp>
                      <wpg:cNvGrpSpPr/>
                      <wpg:grpSpPr>
                        <a:xfrm>
                          <a:off x="0" y="0"/>
                          <a:ext cx="2981325" cy="1621155"/>
                          <a:chOff x="5707" y="409"/>
                          <a:chExt cx="4695" cy="2553"/>
                        </a:xfrm>
                      </wpg:grpSpPr>
                      <wps:wsp>
                        <wps:cNvPr id="40" name="任意多边形 40"/>
                        <wps:cNvSpPr/>
                        <wps:spPr>
                          <a:xfrm>
                            <a:off x="5706" y="409"/>
                            <a:ext cx="4695" cy="2553"/>
                          </a:xfrm>
                          <a:custGeom>
                            <a:avLst/>
                            <a:gdLst/>
                            <a:ahLst/>
                            <a:cxnLst/>
                            <a:pathLst>
                              <a:path w="4695" h="2553">
                                <a:moveTo>
                                  <a:pt x="4695" y="2553"/>
                                </a:moveTo>
                                <a:lnTo>
                                  <a:pt x="0" y="2553"/>
                                </a:lnTo>
                                <a:lnTo>
                                  <a:pt x="0" y="0"/>
                                </a:lnTo>
                                <a:lnTo>
                                  <a:pt x="4695" y="0"/>
                                </a:lnTo>
                                <a:lnTo>
                                  <a:pt x="4695" y="8"/>
                                </a:lnTo>
                                <a:lnTo>
                                  <a:pt x="15" y="8"/>
                                </a:lnTo>
                                <a:lnTo>
                                  <a:pt x="7" y="15"/>
                                </a:lnTo>
                                <a:lnTo>
                                  <a:pt x="15" y="15"/>
                                </a:lnTo>
                                <a:lnTo>
                                  <a:pt x="15" y="2538"/>
                                </a:lnTo>
                                <a:lnTo>
                                  <a:pt x="7" y="2538"/>
                                </a:lnTo>
                                <a:lnTo>
                                  <a:pt x="15" y="2546"/>
                                </a:lnTo>
                                <a:lnTo>
                                  <a:pt x="4695" y="2546"/>
                                </a:lnTo>
                                <a:lnTo>
                                  <a:pt x="4695" y="2553"/>
                                </a:lnTo>
                                <a:close/>
                                <a:moveTo>
                                  <a:pt x="15" y="15"/>
                                </a:moveTo>
                                <a:lnTo>
                                  <a:pt x="7" y="15"/>
                                </a:lnTo>
                                <a:lnTo>
                                  <a:pt x="15" y="8"/>
                                </a:lnTo>
                                <a:lnTo>
                                  <a:pt x="15" y="15"/>
                                </a:lnTo>
                                <a:close/>
                                <a:moveTo>
                                  <a:pt x="4680" y="15"/>
                                </a:moveTo>
                                <a:lnTo>
                                  <a:pt x="15" y="15"/>
                                </a:lnTo>
                                <a:lnTo>
                                  <a:pt x="15" y="8"/>
                                </a:lnTo>
                                <a:lnTo>
                                  <a:pt x="4680" y="8"/>
                                </a:lnTo>
                                <a:lnTo>
                                  <a:pt x="4680" y="15"/>
                                </a:lnTo>
                                <a:close/>
                                <a:moveTo>
                                  <a:pt x="4680" y="2546"/>
                                </a:moveTo>
                                <a:lnTo>
                                  <a:pt x="4680" y="8"/>
                                </a:lnTo>
                                <a:lnTo>
                                  <a:pt x="4687" y="15"/>
                                </a:lnTo>
                                <a:lnTo>
                                  <a:pt x="4695" y="15"/>
                                </a:lnTo>
                                <a:lnTo>
                                  <a:pt x="4695" y="2538"/>
                                </a:lnTo>
                                <a:lnTo>
                                  <a:pt x="4687" y="2538"/>
                                </a:lnTo>
                                <a:lnTo>
                                  <a:pt x="4680" y="2546"/>
                                </a:lnTo>
                                <a:close/>
                                <a:moveTo>
                                  <a:pt x="4695" y="15"/>
                                </a:moveTo>
                                <a:lnTo>
                                  <a:pt x="4687" y="15"/>
                                </a:lnTo>
                                <a:lnTo>
                                  <a:pt x="4680" y="8"/>
                                </a:lnTo>
                                <a:lnTo>
                                  <a:pt x="4695" y="8"/>
                                </a:lnTo>
                                <a:lnTo>
                                  <a:pt x="4695" y="15"/>
                                </a:lnTo>
                                <a:close/>
                                <a:moveTo>
                                  <a:pt x="15" y="2546"/>
                                </a:moveTo>
                                <a:lnTo>
                                  <a:pt x="7" y="2538"/>
                                </a:lnTo>
                                <a:lnTo>
                                  <a:pt x="15" y="2538"/>
                                </a:lnTo>
                                <a:lnTo>
                                  <a:pt x="15" y="2546"/>
                                </a:lnTo>
                                <a:close/>
                                <a:moveTo>
                                  <a:pt x="4680" y="2546"/>
                                </a:moveTo>
                                <a:lnTo>
                                  <a:pt x="15" y="2546"/>
                                </a:lnTo>
                                <a:lnTo>
                                  <a:pt x="15" y="2538"/>
                                </a:lnTo>
                                <a:lnTo>
                                  <a:pt x="4680" y="2538"/>
                                </a:lnTo>
                                <a:lnTo>
                                  <a:pt x="4680" y="2546"/>
                                </a:lnTo>
                                <a:close/>
                                <a:moveTo>
                                  <a:pt x="4695" y="2546"/>
                                </a:moveTo>
                                <a:lnTo>
                                  <a:pt x="4680" y="2546"/>
                                </a:lnTo>
                                <a:lnTo>
                                  <a:pt x="4687" y="2538"/>
                                </a:lnTo>
                                <a:lnTo>
                                  <a:pt x="4695" y="2538"/>
                                </a:lnTo>
                                <a:lnTo>
                                  <a:pt x="4695" y="2546"/>
                                </a:lnTo>
                                <a:close/>
                              </a:path>
                            </a:pathLst>
                          </a:custGeom>
                          <a:solidFill>
                            <a:srgbClr val="000000"/>
                          </a:solidFill>
                          <a:ln>
                            <a:noFill/>
                          </a:ln>
                        </wps:spPr>
                        <wps:bodyPr upright="1"/>
                      </wps:wsp>
                      <wps:wsp>
                        <wps:cNvPr id="41" name="文本框 41"/>
                        <wps:cNvSpPr txBox="1"/>
                        <wps:spPr>
                          <a:xfrm>
                            <a:off x="5706" y="409"/>
                            <a:ext cx="4695" cy="2553"/>
                          </a:xfrm>
                          <a:prstGeom prst="rect">
                            <a:avLst/>
                          </a:prstGeom>
                          <a:noFill/>
                          <a:ln>
                            <a:noFill/>
                          </a:ln>
                        </wps:spPr>
                        <wps:txbx>
                          <w:txbxContent>
                            <w:p>
                              <w:pPr>
                                <w:spacing w:before="0" w:line="240" w:lineRule="auto"/>
                                <w:rPr>
                                  <w:sz w:val="20"/>
                                </w:rPr>
                              </w:pPr>
                            </w:p>
                            <w:p>
                              <w:pPr>
                                <w:spacing w:before="0" w:line="240" w:lineRule="auto"/>
                                <w:rPr>
                                  <w:sz w:val="20"/>
                                </w:rPr>
                              </w:pPr>
                            </w:p>
                            <w:p>
                              <w:pPr>
                                <w:spacing w:before="0" w:line="240" w:lineRule="auto"/>
                                <w:rPr>
                                  <w:sz w:val="20"/>
                                </w:rPr>
                              </w:pPr>
                            </w:p>
                            <w:p>
                              <w:pPr>
                                <w:spacing w:before="3" w:line="240" w:lineRule="auto"/>
                                <w:rPr>
                                  <w:sz w:val="22"/>
                                </w:rPr>
                              </w:pPr>
                            </w:p>
                            <w:p>
                              <w:pPr>
                                <w:spacing w:before="1"/>
                                <w:ind w:left="752" w:right="752" w:firstLine="0"/>
                                <w:jc w:val="center"/>
                                <w:rPr>
                                  <w:sz w:val="21"/>
                                </w:rPr>
                              </w:pPr>
                              <w:r>
                                <w:rPr>
                                  <w:sz w:val="21"/>
                                </w:rPr>
                                <w:t>被授权人第二代居民身份证复印件</w:t>
                              </w:r>
                            </w:p>
                            <w:p>
                              <w:pPr>
                                <w:spacing w:before="2"/>
                                <w:ind w:left="751" w:right="752" w:firstLine="0"/>
                                <w:jc w:val="center"/>
                                <w:rPr>
                                  <w:sz w:val="21"/>
                                </w:rPr>
                              </w:pPr>
                              <w:r>
                                <w:rPr>
                                  <w:sz w:val="21"/>
                                </w:rPr>
                                <w:t>（反面）</w:t>
                              </w:r>
                            </w:p>
                          </w:txbxContent>
                        </wps:txbx>
                        <wps:bodyPr lIns="0" tIns="0" rIns="0" bIns="0" upright="1"/>
                      </wps:wsp>
                    </wpg:wgp>
                  </a:graphicData>
                </a:graphic>
              </wp:anchor>
            </w:drawing>
          </mc:Choice>
          <mc:Fallback>
            <w:pict>
              <v:group id="_x0000_s1026" o:spid="_x0000_s1026" o:spt="203" style="position:absolute;left:0pt;margin-left:285.3pt;margin-top:20.45pt;height:127.65pt;width:234.75pt;mso-position-horizontal-relative:page;mso-wrap-distance-bottom:0pt;mso-wrap-distance-top:0pt;z-index:-251651072;mso-width-relative:page;mso-height-relative:page;" coordorigin="5707,409" coordsize="4695,2553" o:gfxdata="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">
                <o:lock v:ext="edit" aspectratio="f"/>
                <v:shape id="_x0000_s1026" o:spid="_x0000_s1026" o:spt="100" style="position:absolute;left:5706;top:409;height:2553;width:4695;" fillcolor="#000000" filled="t" stroked="f" coordsize="4695,2553" o:gfxdata="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K5LNLgAAADbAAAA&#10;DwAAAAAAAAABACAAAAAiAAAAZHJzL2Rvd25yZXYueG1sUEsBAhQAFAAAAAgAh07iQDMvBZ47AAAA&#10;OQAAABAAAAAAAAAAAQAgAAAABwEAAGRycy9zaGFwZXhtbC54bWxQSwUGAAAAAAYABgBbAQAAsQMA&#10;AAAA&#10;" path="m4695,2553l0,2553,0,0,4695,0,4695,8,15,8,7,15,15,15,15,2538,7,2538,15,2546,4695,2546,4695,2553xm15,15l7,15,15,8,15,15xm4680,15l15,15,15,8,4680,8,4680,15xm4680,2546l4680,8,4687,15,4695,15,4695,2538,4687,2538,4680,2546xm4695,15l4687,15,4680,8,4695,8,4695,15xm15,2546l7,2538,15,2538,15,2546xm4680,2546l15,2546,15,2538,4680,2538,4680,2546xm4695,2546l4680,2546,4687,2538,4695,2538,4695,2546xe">
                  <v:fill on="t" focussize="0,0"/>
                  <v:stroke on="f"/>
                  <v:imagedata o:title=""/>
                  <o:lock v:ext="edit" aspectratio="f"/>
                </v:shape>
                <v:shape id="_x0000_s1026" o:spid="_x0000_s1026" o:spt="202" type="#_x0000_t202" style="position:absolute;left:5706;top:409;height:2553;width:4695;"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auto"/>
                          <w:rPr>
                            <w:sz w:val="20"/>
                          </w:rPr>
                        </w:pPr>
                      </w:p>
                      <w:p>
                        <w:pPr>
                          <w:spacing w:before="0" w:line="240" w:lineRule="auto"/>
                          <w:rPr>
                            <w:sz w:val="20"/>
                          </w:rPr>
                        </w:pPr>
                      </w:p>
                      <w:p>
                        <w:pPr>
                          <w:spacing w:before="0" w:line="240" w:lineRule="auto"/>
                          <w:rPr>
                            <w:sz w:val="20"/>
                          </w:rPr>
                        </w:pPr>
                      </w:p>
                      <w:p>
                        <w:pPr>
                          <w:spacing w:before="3" w:line="240" w:lineRule="auto"/>
                          <w:rPr>
                            <w:sz w:val="22"/>
                          </w:rPr>
                        </w:pPr>
                      </w:p>
                      <w:p>
                        <w:pPr>
                          <w:spacing w:before="1"/>
                          <w:ind w:left="752" w:right="752" w:firstLine="0"/>
                          <w:jc w:val="center"/>
                          <w:rPr>
                            <w:sz w:val="21"/>
                          </w:rPr>
                        </w:pPr>
                        <w:r>
                          <w:rPr>
                            <w:sz w:val="21"/>
                          </w:rPr>
                          <w:t>被授权人第二代居民身份证复印件</w:t>
                        </w:r>
                      </w:p>
                      <w:p>
                        <w:pPr>
                          <w:spacing w:before="2"/>
                          <w:ind w:left="751" w:right="752" w:firstLine="0"/>
                          <w:jc w:val="center"/>
                          <w:rPr>
                            <w:sz w:val="21"/>
                          </w:rPr>
                        </w:pPr>
                        <w:r>
                          <w:rPr>
                            <w:sz w:val="21"/>
                          </w:rPr>
                          <w:t>（反面）</w:t>
                        </w:r>
                      </w:p>
                    </w:txbxContent>
                  </v:textbox>
                </v:shape>
                <w10:wrap type="topAndBottom"/>
              </v:group>
            </w:pict>
          </mc:Fallback>
        </mc:AlternateContent>
      </w:r>
    </w:p>
    <w:p>
      <w:pPr>
        <w:spacing w:after="0"/>
        <w:rPr>
          <w:sz w:val="28"/>
        </w:rPr>
        <w:sectPr>
          <w:pgSz w:w="11911" w:h="16838"/>
          <w:pgMar w:top="1440" w:right="1474" w:bottom="1440" w:left="1587" w:header="0" w:footer="567" w:gutter="0"/>
          <w:pgNumType w:fmt="numberInDash"/>
          <w:cols w:space="0" w:num="1"/>
          <w:rtlGutter w:val="0"/>
          <w:docGrid w:linePitch="0" w:charSpace="0"/>
        </w:sectPr>
      </w:pPr>
    </w:p>
    <w:p>
      <w:pPr>
        <w:pStyle w:val="3"/>
        <w:numPr>
          <w:ilvl w:val="0"/>
          <w:numId w:val="0"/>
        </w:numPr>
        <w:tabs>
          <w:tab w:val="left" w:pos="897"/>
        </w:tabs>
        <w:spacing w:before="44" w:after="0" w:line="240" w:lineRule="auto"/>
        <w:ind w:right="0" w:rightChars="0"/>
        <w:jc w:val="left"/>
        <w:rPr>
          <w:rFonts w:asciiTheme="minorHAnsi" w:hAnsiTheme="minorHAnsi" w:eastAsiaTheme="minorEastAsia" w:cstheme="minorBidi"/>
          <w:b/>
          <w:bCs w:val="0"/>
          <w:kern w:val="2"/>
          <w:sz w:val="32"/>
          <w:szCs w:val="24"/>
          <w:lang w:val="en-US" w:eastAsia="zh-CN" w:bidi="ar-SA"/>
        </w:rPr>
      </w:pPr>
      <w:r>
        <w:rPr>
          <w:rFonts w:hint="eastAsia" w:asciiTheme="minorHAnsi" w:hAnsiTheme="minorHAnsi" w:eastAsiaTheme="minorEastAsia" w:cstheme="minorBidi"/>
          <w:b/>
          <w:bCs w:val="0"/>
          <w:kern w:val="2"/>
          <w:sz w:val="32"/>
          <w:szCs w:val="24"/>
          <w:lang w:val="en-US" w:eastAsia="zh-CN" w:bidi="ar-SA"/>
        </w:rPr>
        <w:t>4.</w:t>
      </w:r>
      <w:r>
        <w:rPr>
          <w:rFonts w:asciiTheme="minorHAnsi" w:hAnsiTheme="minorHAnsi" w:eastAsiaTheme="minorEastAsia" w:cstheme="minorBidi"/>
          <w:b/>
          <w:bCs w:val="0"/>
          <w:kern w:val="2"/>
          <w:sz w:val="32"/>
          <w:szCs w:val="24"/>
          <w:lang w:val="en-US" w:eastAsia="zh-CN" w:bidi="ar-SA"/>
        </w:rPr>
        <w:t>投标人直接控股、管理关系信息表格式：</w:t>
      </w:r>
    </w:p>
    <w:p>
      <w:pPr>
        <w:pStyle w:val="3"/>
        <w:keepNext/>
        <w:keepLines/>
        <w:pageBreakBefore w:val="0"/>
        <w:widowControl w:val="0"/>
        <w:kinsoku/>
        <w:wordWrap/>
        <w:overflowPunct/>
        <w:topLinePunct w:val="0"/>
        <w:autoSpaceDE/>
        <w:autoSpaceDN/>
        <w:bidi w:val="0"/>
        <w:adjustRightInd/>
        <w:snapToGrid/>
        <w:spacing w:before="0" w:after="0" w:line="440" w:lineRule="exact"/>
        <w:ind w:left="680" w:right="272"/>
        <w:jc w:val="center"/>
        <w:textAlignment w:val="auto"/>
        <w:rPr>
          <w:rFonts w:asciiTheme="minorHAnsi" w:hAnsiTheme="minorHAnsi" w:eastAsiaTheme="minorEastAsia" w:cstheme="minorBidi"/>
          <w:b/>
          <w:bCs w:val="0"/>
          <w:kern w:val="2"/>
          <w:sz w:val="32"/>
          <w:szCs w:val="24"/>
          <w:lang w:val="en-US" w:eastAsia="zh-CN" w:bidi="ar-SA"/>
        </w:rPr>
      </w:pPr>
      <w:r>
        <w:rPr>
          <w:rFonts w:asciiTheme="minorHAnsi" w:hAnsiTheme="minorHAnsi" w:eastAsiaTheme="minorEastAsia" w:cstheme="minorBidi"/>
          <w:b/>
          <w:bCs w:val="0"/>
          <w:kern w:val="2"/>
          <w:sz w:val="32"/>
          <w:szCs w:val="24"/>
          <w:lang w:val="en-US" w:eastAsia="zh-CN" w:bidi="ar-SA"/>
        </w:rPr>
        <w:t>投标人直接控股股东信息表</w:t>
      </w:r>
    </w:p>
    <w:p>
      <w:pPr>
        <w:pStyle w:val="6"/>
        <w:spacing w:before="7"/>
        <w:rPr>
          <w:b/>
          <w:sz w:val="9"/>
        </w:rPr>
      </w:pPr>
    </w:p>
    <w:tbl>
      <w:tblPr>
        <w:tblStyle w:val="13"/>
        <w:tblW w:w="94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269"/>
        <w:gridCol w:w="1239"/>
        <w:gridCol w:w="372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828" w:type="dxa"/>
          </w:tcPr>
          <w:p>
            <w:pPr>
              <w:pStyle w:val="19"/>
              <w:spacing w:before="120"/>
              <w:ind w:left="181" w:right="177"/>
              <w:jc w:val="center"/>
              <w:rPr>
                <w:sz w:val="21"/>
              </w:rPr>
            </w:pPr>
            <w:r>
              <w:rPr>
                <w:sz w:val="21"/>
              </w:rPr>
              <w:t>序号</w:t>
            </w:r>
          </w:p>
        </w:tc>
        <w:tc>
          <w:tcPr>
            <w:tcW w:w="2269" w:type="dxa"/>
          </w:tcPr>
          <w:p>
            <w:pPr>
              <w:pStyle w:val="19"/>
              <w:spacing w:before="120"/>
              <w:ind w:left="293"/>
              <w:rPr>
                <w:sz w:val="21"/>
              </w:rPr>
            </w:pPr>
            <w:r>
              <w:rPr>
                <w:sz w:val="21"/>
              </w:rPr>
              <w:t>直接控股股东名称</w:t>
            </w:r>
          </w:p>
        </w:tc>
        <w:tc>
          <w:tcPr>
            <w:tcW w:w="1239" w:type="dxa"/>
          </w:tcPr>
          <w:p>
            <w:pPr>
              <w:pStyle w:val="19"/>
              <w:spacing w:before="120"/>
              <w:ind w:left="199"/>
              <w:rPr>
                <w:sz w:val="21"/>
              </w:rPr>
            </w:pPr>
            <w:r>
              <w:rPr>
                <w:sz w:val="21"/>
              </w:rPr>
              <w:t>出资比例</w:t>
            </w:r>
          </w:p>
        </w:tc>
        <w:tc>
          <w:tcPr>
            <w:tcW w:w="3722" w:type="dxa"/>
          </w:tcPr>
          <w:p>
            <w:pPr>
              <w:pStyle w:val="19"/>
              <w:spacing w:before="120"/>
              <w:ind w:left="390"/>
              <w:rPr>
                <w:sz w:val="21"/>
              </w:rPr>
            </w:pPr>
            <w:r>
              <w:rPr>
                <w:sz w:val="21"/>
              </w:rPr>
              <w:t>身份证号码或统一社会信用代码</w:t>
            </w:r>
          </w:p>
        </w:tc>
        <w:tc>
          <w:tcPr>
            <w:tcW w:w="1418" w:type="dxa"/>
          </w:tcPr>
          <w:p>
            <w:pPr>
              <w:pStyle w:val="19"/>
              <w:spacing w:before="120"/>
              <w:ind w:left="477" w:right="47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828" w:type="dxa"/>
          </w:tcPr>
          <w:p>
            <w:pPr>
              <w:pStyle w:val="19"/>
              <w:spacing w:before="119"/>
              <w:ind w:left="8"/>
              <w:jc w:val="center"/>
              <w:rPr>
                <w:sz w:val="21"/>
              </w:rPr>
            </w:pPr>
            <w:r>
              <w:rPr>
                <w:w w:val="99"/>
                <w:sz w:val="21"/>
              </w:rPr>
              <w:t>1</w:t>
            </w:r>
          </w:p>
        </w:tc>
        <w:tc>
          <w:tcPr>
            <w:tcW w:w="2269" w:type="dxa"/>
          </w:tcPr>
          <w:p>
            <w:pPr>
              <w:pStyle w:val="19"/>
              <w:rPr>
                <w:rFonts w:ascii="Times New Roman"/>
                <w:sz w:val="20"/>
              </w:rPr>
            </w:pPr>
          </w:p>
        </w:tc>
        <w:tc>
          <w:tcPr>
            <w:tcW w:w="1239" w:type="dxa"/>
          </w:tcPr>
          <w:p>
            <w:pPr>
              <w:pStyle w:val="19"/>
              <w:rPr>
                <w:rFonts w:ascii="Times New Roman"/>
                <w:sz w:val="20"/>
              </w:rPr>
            </w:pPr>
          </w:p>
        </w:tc>
        <w:tc>
          <w:tcPr>
            <w:tcW w:w="3722" w:type="dxa"/>
          </w:tcPr>
          <w:p>
            <w:pPr>
              <w:pStyle w:val="19"/>
              <w:rPr>
                <w:rFonts w:ascii="Times New Roman"/>
                <w:sz w:val="20"/>
              </w:rPr>
            </w:pPr>
          </w:p>
        </w:tc>
        <w:tc>
          <w:tcPr>
            <w:tcW w:w="1418"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828" w:type="dxa"/>
          </w:tcPr>
          <w:p>
            <w:pPr>
              <w:pStyle w:val="19"/>
              <w:spacing w:before="121"/>
              <w:ind w:left="8"/>
              <w:jc w:val="center"/>
              <w:rPr>
                <w:sz w:val="21"/>
              </w:rPr>
            </w:pPr>
            <w:r>
              <w:rPr>
                <w:w w:val="99"/>
                <w:sz w:val="21"/>
              </w:rPr>
              <w:t>2</w:t>
            </w:r>
          </w:p>
        </w:tc>
        <w:tc>
          <w:tcPr>
            <w:tcW w:w="2269" w:type="dxa"/>
          </w:tcPr>
          <w:p>
            <w:pPr>
              <w:pStyle w:val="19"/>
              <w:rPr>
                <w:rFonts w:ascii="Times New Roman"/>
                <w:sz w:val="20"/>
              </w:rPr>
            </w:pPr>
          </w:p>
        </w:tc>
        <w:tc>
          <w:tcPr>
            <w:tcW w:w="1239" w:type="dxa"/>
          </w:tcPr>
          <w:p>
            <w:pPr>
              <w:pStyle w:val="19"/>
              <w:rPr>
                <w:rFonts w:ascii="Times New Roman"/>
                <w:sz w:val="20"/>
              </w:rPr>
            </w:pPr>
          </w:p>
        </w:tc>
        <w:tc>
          <w:tcPr>
            <w:tcW w:w="3722" w:type="dxa"/>
          </w:tcPr>
          <w:p>
            <w:pPr>
              <w:pStyle w:val="19"/>
              <w:rPr>
                <w:rFonts w:ascii="Times New Roman"/>
                <w:sz w:val="20"/>
              </w:rPr>
            </w:pPr>
          </w:p>
        </w:tc>
        <w:tc>
          <w:tcPr>
            <w:tcW w:w="1418"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828" w:type="dxa"/>
          </w:tcPr>
          <w:p>
            <w:pPr>
              <w:pStyle w:val="19"/>
              <w:spacing w:before="120"/>
              <w:ind w:left="181" w:right="177"/>
              <w:jc w:val="center"/>
              <w:rPr>
                <w:sz w:val="21"/>
              </w:rPr>
            </w:pPr>
            <w:r>
              <w:rPr>
                <w:sz w:val="21"/>
              </w:rPr>
              <w:t>……</w:t>
            </w:r>
          </w:p>
        </w:tc>
        <w:tc>
          <w:tcPr>
            <w:tcW w:w="2269" w:type="dxa"/>
          </w:tcPr>
          <w:p>
            <w:pPr>
              <w:pStyle w:val="19"/>
              <w:rPr>
                <w:rFonts w:ascii="Times New Roman"/>
                <w:sz w:val="20"/>
              </w:rPr>
            </w:pPr>
          </w:p>
        </w:tc>
        <w:tc>
          <w:tcPr>
            <w:tcW w:w="1239" w:type="dxa"/>
          </w:tcPr>
          <w:p>
            <w:pPr>
              <w:pStyle w:val="19"/>
              <w:rPr>
                <w:rFonts w:ascii="Times New Roman"/>
                <w:sz w:val="20"/>
              </w:rPr>
            </w:pPr>
          </w:p>
        </w:tc>
        <w:tc>
          <w:tcPr>
            <w:tcW w:w="3722" w:type="dxa"/>
          </w:tcPr>
          <w:p>
            <w:pPr>
              <w:pStyle w:val="19"/>
              <w:rPr>
                <w:rFonts w:ascii="Times New Roman"/>
                <w:sz w:val="20"/>
              </w:rPr>
            </w:pPr>
          </w:p>
        </w:tc>
        <w:tc>
          <w:tcPr>
            <w:tcW w:w="1418" w:type="dxa"/>
          </w:tcPr>
          <w:p>
            <w:pPr>
              <w:pStyle w:val="19"/>
              <w:rPr>
                <w:rFonts w:ascii="Times New Roman"/>
                <w:sz w:val="20"/>
              </w:rPr>
            </w:pPr>
          </w:p>
        </w:tc>
      </w:tr>
    </w:tbl>
    <w:p>
      <w:pPr>
        <w:pStyle w:val="6"/>
        <w:spacing w:before="2"/>
        <w:ind w:left="652"/>
      </w:pPr>
      <w:r>
        <w:t>注：</w:t>
      </w:r>
    </w:p>
    <w:p>
      <w:pPr>
        <w:pStyle w:val="17"/>
        <w:keepNext w:val="0"/>
        <w:keepLines w:val="0"/>
        <w:pageBreakBefore w:val="0"/>
        <w:widowControl w:val="0"/>
        <w:numPr>
          <w:ilvl w:val="0"/>
          <w:numId w:val="0"/>
        </w:numPr>
        <w:tabs>
          <w:tab w:val="left" w:pos="1289"/>
        </w:tabs>
        <w:kinsoku/>
        <w:wordWrap/>
        <w:overflowPunct/>
        <w:topLinePunct w:val="0"/>
        <w:autoSpaceDE/>
        <w:autoSpaceDN/>
        <w:bidi w:val="0"/>
        <w:adjustRightInd/>
        <w:snapToGrid/>
        <w:spacing w:after="0" w:line="400" w:lineRule="exact"/>
        <w:ind w:leftChars="200" w:right="0" w:rightChars="0" w:firstLine="404" w:firstLineChars="200"/>
        <w:jc w:val="left"/>
        <w:textAlignment w:val="auto"/>
        <w:rPr>
          <w:spacing w:val="-4"/>
          <w:sz w:val="21"/>
        </w:rPr>
      </w:pPr>
      <w:r>
        <w:rPr>
          <w:rFonts w:hint="eastAsia"/>
          <w:spacing w:val="-4"/>
          <w:sz w:val="21"/>
          <w:lang w:val="en-US" w:eastAsia="zh-CN"/>
        </w:rPr>
        <w:t>1.</w:t>
      </w:r>
      <w:r>
        <w:rPr>
          <w:spacing w:val="-4"/>
          <w:sz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pStyle w:val="17"/>
        <w:keepNext w:val="0"/>
        <w:keepLines w:val="0"/>
        <w:pageBreakBefore w:val="0"/>
        <w:widowControl w:val="0"/>
        <w:numPr>
          <w:ilvl w:val="0"/>
          <w:numId w:val="0"/>
        </w:numPr>
        <w:tabs>
          <w:tab w:val="left" w:pos="1289"/>
        </w:tabs>
        <w:kinsoku/>
        <w:wordWrap/>
        <w:overflowPunct/>
        <w:topLinePunct w:val="0"/>
        <w:autoSpaceDE/>
        <w:autoSpaceDN/>
        <w:bidi w:val="0"/>
        <w:adjustRightInd/>
        <w:snapToGrid/>
        <w:spacing w:after="0" w:line="400" w:lineRule="exact"/>
        <w:ind w:leftChars="200" w:right="0" w:rightChars="0" w:firstLine="404" w:firstLineChars="200"/>
        <w:jc w:val="left"/>
        <w:textAlignment w:val="auto"/>
        <w:rPr>
          <w:spacing w:val="-4"/>
          <w:sz w:val="21"/>
        </w:rPr>
      </w:pPr>
      <w:r>
        <w:rPr>
          <w:rFonts w:hint="eastAsia"/>
          <w:spacing w:val="-4"/>
          <w:sz w:val="21"/>
          <w:lang w:val="en-US" w:eastAsia="zh-CN"/>
        </w:rPr>
        <w:t>2.</w:t>
      </w:r>
      <w:r>
        <w:rPr>
          <w:spacing w:val="-4"/>
          <w:sz w:val="21"/>
        </w:rPr>
        <w:t>本表所指的控股关系仅限于直接控股关系，不包括间接的控股关系。公司实际控制人与公司之间的关系不属于本表所指的直接控股关系。</w:t>
      </w:r>
    </w:p>
    <w:p>
      <w:pPr>
        <w:pStyle w:val="6"/>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sz w:val="20"/>
        </w:rPr>
      </w:pPr>
    </w:p>
    <w:p>
      <w:pPr>
        <w:pStyle w:val="6"/>
        <w:spacing w:before="5"/>
        <w:rPr>
          <w:sz w:val="14"/>
        </w:rPr>
      </w:pPr>
    </w:p>
    <w:p>
      <w:pPr>
        <w:pStyle w:val="3"/>
        <w:keepNext/>
        <w:keepLines/>
        <w:pageBreakBefore w:val="0"/>
        <w:widowControl w:val="0"/>
        <w:kinsoku/>
        <w:wordWrap/>
        <w:overflowPunct/>
        <w:topLinePunct w:val="0"/>
        <w:autoSpaceDE/>
        <w:autoSpaceDN/>
        <w:bidi w:val="0"/>
        <w:adjustRightInd/>
        <w:snapToGrid/>
        <w:spacing w:before="0" w:after="0" w:line="440" w:lineRule="exact"/>
        <w:ind w:left="680" w:right="272"/>
        <w:jc w:val="center"/>
        <w:textAlignment w:val="auto"/>
        <w:rPr>
          <w:rFonts w:asciiTheme="minorHAnsi" w:hAnsiTheme="minorHAnsi" w:eastAsiaTheme="minorEastAsia" w:cstheme="minorBidi"/>
          <w:b/>
          <w:bCs w:val="0"/>
          <w:kern w:val="2"/>
          <w:sz w:val="32"/>
          <w:szCs w:val="24"/>
          <w:lang w:val="en-US" w:eastAsia="zh-CN" w:bidi="ar-SA"/>
        </w:rPr>
      </w:pPr>
      <w:r>
        <w:rPr>
          <w:rFonts w:asciiTheme="minorHAnsi" w:hAnsiTheme="minorHAnsi" w:eastAsiaTheme="minorEastAsia" w:cstheme="minorBidi"/>
          <w:b/>
          <w:bCs w:val="0"/>
          <w:kern w:val="2"/>
          <w:sz w:val="32"/>
          <w:szCs w:val="24"/>
          <w:lang w:val="en-US" w:eastAsia="zh-CN" w:bidi="ar-SA"/>
        </w:rPr>
        <w:t>投标人直接管理关系信息表</w:t>
      </w:r>
    </w:p>
    <w:p>
      <w:pPr>
        <w:pStyle w:val="6"/>
        <w:spacing w:before="7" w:after="1"/>
        <w:rPr>
          <w:b/>
          <w:sz w:val="9"/>
        </w:rPr>
      </w:pPr>
    </w:p>
    <w:tbl>
      <w:tblPr>
        <w:tblStyle w:val="13"/>
        <w:tblW w:w="96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2659"/>
        <w:gridCol w:w="3924"/>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005" w:type="dxa"/>
          </w:tcPr>
          <w:p>
            <w:pPr>
              <w:pStyle w:val="19"/>
              <w:spacing w:before="120"/>
              <w:ind w:left="270" w:right="265"/>
              <w:jc w:val="center"/>
              <w:rPr>
                <w:sz w:val="21"/>
              </w:rPr>
            </w:pPr>
            <w:r>
              <w:rPr>
                <w:sz w:val="21"/>
              </w:rPr>
              <w:t>序号</w:t>
            </w:r>
          </w:p>
        </w:tc>
        <w:tc>
          <w:tcPr>
            <w:tcW w:w="2659" w:type="dxa"/>
          </w:tcPr>
          <w:p>
            <w:pPr>
              <w:pStyle w:val="19"/>
              <w:spacing w:before="120"/>
              <w:ind w:left="277"/>
              <w:rPr>
                <w:sz w:val="21"/>
              </w:rPr>
            </w:pPr>
            <w:r>
              <w:rPr>
                <w:sz w:val="21"/>
              </w:rPr>
              <w:t>直接管理关系单位名称</w:t>
            </w:r>
          </w:p>
        </w:tc>
        <w:tc>
          <w:tcPr>
            <w:tcW w:w="3924" w:type="dxa"/>
          </w:tcPr>
          <w:p>
            <w:pPr>
              <w:pStyle w:val="19"/>
              <w:spacing w:before="120"/>
              <w:ind w:left="1122"/>
              <w:rPr>
                <w:sz w:val="21"/>
              </w:rPr>
            </w:pPr>
            <w:r>
              <w:rPr>
                <w:sz w:val="21"/>
              </w:rPr>
              <w:t>统一社会信用代码</w:t>
            </w:r>
          </w:p>
        </w:tc>
        <w:tc>
          <w:tcPr>
            <w:tcW w:w="2064" w:type="dxa"/>
          </w:tcPr>
          <w:p>
            <w:pPr>
              <w:pStyle w:val="19"/>
              <w:spacing w:before="120"/>
              <w:ind w:left="801" w:right="793"/>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005" w:type="dxa"/>
          </w:tcPr>
          <w:p>
            <w:pPr>
              <w:pStyle w:val="19"/>
              <w:spacing w:before="119"/>
              <w:ind w:left="9"/>
              <w:jc w:val="center"/>
              <w:rPr>
                <w:sz w:val="21"/>
              </w:rPr>
            </w:pPr>
            <w:r>
              <w:rPr>
                <w:w w:val="99"/>
                <w:sz w:val="21"/>
              </w:rPr>
              <w:t>1</w:t>
            </w:r>
          </w:p>
        </w:tc>
        <w:tc>
          <w:tcPr>
            <w:tcW w:w="2659" w:type="dxa"/>
          </w:tcPr>
          <w:p>
            <w:pPr>
              <w:pStyle w:val="19"/>
              <w:rPr>
                <w:rFonts w:ascii="Times New Roman"/>
                <w:sz w:val="20"/>
              </w:rPr>
            </w:pPr>
          </w:p>
        </w:tc>
        <w:tc>
          <w:tcPr>
            <w:tcW w:w="3924" w:type="dxa"/>
          </w:tcPr>
          <w:p>
            <w:pPr>
              <w:pStyle w:val="19"/>
              <w:rPr>
                <w:rFonts w:ascii="Times New Roman"/>
                <w:sz w:val="20"/>
              </w:rPr>
            </w:pPr>
          </w:p>
        </w:tc>
        <w:tc>
          <w:tcPr>
            <w:tcW w:w="2064"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005" w:type="dxa"/>
          </w:tcPr>
          <w:p>
            <w:pPr>
              <w:pStyle w:val="19"/>
              <w:spacing w:before="121"/>
              <w:ind w:left="9"/>
              <w:jc w:val="center"/>
              <w:rPr>
                <w:sz w:val="21"/>
              </w:rPr>
            </w:pPr>
            <w:r>
              <w:rPr>
                <w:w w:val="99"/>
                <w:sz w:val="21"/>
              </w:rPr>
              <w:t>2</w:t>
            </w:r>
          </w:p>
        </w:tc>
        <w:tc>
          <w:tcPr>
            <w:tcW w:w="2659" w:type="dxa"/>
          </w:tcPr>
          <w:p>
            <w:pPr>
              <w:pStyle w:val="19"/>
              <w:rPr>
                <w:rFonts w:ascii="Times New Roman"/>
                <w:sz w:val="20"/>
              </w:rPr>
            </w:pPr>
          </w:p>
        </w:tc>
        <w:tc>
          <w:tcPr>
            <w:tcW w:w="3924" w:type="dxa"/>
          </w:tcPr>
          <w:p>
            <w:pPr>
              <w:pStyle w:val="19"/>
              <w:rPr>
                <w:rFonts w:ascii="Times New Roman"/>
                <w:sz w:val="20"/>
              </w:rPr>
            </w:pPr>
          </w:p>
        </w:tc>
        <w:tc>
          <w:tcPr>
            <w:tcW w:w="2064"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005" w:type="dxa"/>
          </w:tcPr>
          <w:p>
            <w:pPr>
              <w:pStyle w:val="19"/>
              <w:spacing w:before="119"/>
              <w:ind w:left="270" w:right="265"/>
              <w:jc w:val="center"/>
              <w:rPr>
                <w:sz w:val="21"/>
              </w:rPr>
            </w:pPr>
            <w:r>
              <w:rPr>
                <w:sz w:val="21"/>
              </w:rPr>
              <w:t>……</w:t>
            </w:r>
          </w:p>
        </w:tc>
        <w:tc>
          <w:tcPr>
            <w:tcW w:w="2659" w:type="dxa"/>
          </w:tcPr>
          <w:p>
            <w:pPr>
              <w:pStyle w:val="19"/>
              <w:rPr>
                <w:rFonts w:ascii="Times New Roman"/>
                <w:sz w:val="20"/>
              </w:rPr>
            </w:pPr>
          </w:p>
        </w:tc>
        <w:tc>
          <w:tcPr>
            <w:tcW w:w="3924" w:type="dxa"/>
          </w:tcPr>
          <w:p>
            <w:pPr>
              <w:pStyle w:val="19"/>
              <w:rPr>
                <w:rFonts w:ascii="Times New Roman"/>
                <w:sz w:val="20"/>
              </w:rPr>
            </w:pPr>
          </w:p>
        </w:tc>
        <w:tc>
          <w:tcPr>
            <w:tcW w:w="2064" w:type="dxa"/>
          </w:tcPr>
          <w:p>
            <w:pPr>
              <w:pStyle w:val="19"/>
              <w:rPr>
                <w:rFonts w:ascii="Times New Roman"/>
                <w:sz w:val="20"/>
              </w:rPr>
            </w:pPr>
          </w:p>
        </w:tc>
      </w:tr>
    </w:tbl>
    <w:p>
      <w:pPr>
        <w:pStyle w:val="6"/>
        <w:spacing w:before="1"/>
        <w:ind w:left="652"/>
      </w:pPr>
      <w:r>
        <w:t>注：</w:t>
      </w:r>
    </w:p>
    <w:p>
      <w:pPr>
        <w:pStyle w:val="17"/>
        <w:keepNext w:val="0"/>
        <w:keepLines w:val="0"/>
        <w:pageBreakBefore w:val="0"/>
        <w:widowControl w:val="0"/>
        <w:numPr>
          <w:ilvl w:val="0"/>
          <w:numId w:val="0"/>
        </w:numPr>
        <w:tabs>
          <w:tab w:val="left" w:pos="1289"/>
        </w:tabs>
        <w:kinsoku/>
        <w:wordWrap/>
        <w:overflowPunct/>
        <w:topLinePunct w:val="0"/>
        <w:autoSpaceDE/>
        <w:autoSpaceDN/>
        <w:bidi w:val="0"/>
        <w:adjustRightInd/>
        <w:snapToGrid/>
        <w:spacing w:after="0" w:line="400" w:lineRule="exact"/>
        <w:ind w:leftChars="200" w:right="0" w:rightChars="0" w:firstLine="404" w:firstLineChars="200"/>
        <w:jc w:val="left"/>
        <w:textAlignment w:val="auto"/>
        <w:rPr>
          <w:spacing w:val="-4"/>
          <w:sz w:val="21"/>
        </w:rPr>
      </w:pPr>
      <w:r>
        <w:rPr>
          <w:rFonts w:hint="eastAsia"/>
          <w:spacing w:val="-4"/>
          <w:sz w:val="21"/>
          <w:lang w:val="en-US" w:eastAsia="zh-CN"/>
        </w:rPr>
        <w:t>1.</w:t>
      </w:r>
      <w:r>
        <w:rPr>
          <w:spacing w:val="-4"/>
          <w:sz w:val="21"/>
        </w:rPr>
        <w:t>管理关系：是指不具有出资持股关系的其他单位之间存在的管理与被管理关系，如一些上下级关系的事业单位和团体组织。</w:t>
      </w:r>
    </w:p>
    <w:p>
      <w:pPr>
        <w:pStyle w:val="17"/>
        <w:keepNext w:val="0"/>
        <w:keepLines w:val="0"/>
        <w:pageBreakBefore w:val="0"/>
        <w:widowControl w:val="0"/>
        <w:numPr>
          <w:ilvl w:val="0"/>
          <w:numId w:val="0"/>
        </w:numPr>
        <w:tabs>
          <w:tab w:val="left" w:pos="1289"/>
        </w:tabs>
        <w:kinsoku/>
        <w:wordWrap/>
        <w:overflowPunct/>
        <w:topLinePunct w:val="0"/>
        <w:autoSpaceDE/>
        <w:autoSpaceDN/>
        <w:bidi w:val="0"/>
        <w:adjustRightInd/>
        <w:snapToGrid/>
        <w:spacing w:after="0" w:line="400" w:lineRule="exact"/>
        <w:ind w:leftChars="200" w:right="0" w:rightChars="0" w:firstLine="404" w:firstLineChars="200"/>
        <w:jc w:val="left"/>
        <w:textAlignment w:val="auto"/>
        <w:rPr>
          <w:spacing w:val="-4"/>
          <w:sz w:val="21"/>
        </w:rPr>
      </w:pPr>
      <w:r>
        <w:rPr>
          <w:rFonts w:hint="eastAsia"/>
          <w:spacing w:val="-4"/>
          <w:sz w:val="21"/>
          <w:lang w:val="en-US" w:eastAsia="zh-CN"/>
        </w:rPr>
        <w:t>2.</w:t>
      </w:r>
      <w:r>
        <w:rPr>
          <w:spacing w:val="-4"/>
          <w:sz w:val="21"/>
        </w:rPr>
        <w:t>本表所指的管理关系仅限于直接管理关系，不包括间接的管理关系。</w:t>
      </w:r>
    </w:p>
    <w:p>
      <w:pPr>
        <w:pStyle w:val="6"/>
        <w:rPr>
          <w:sz w:val="20"/>
        </w:rPr>
      </w:pPr>
    </w:p>
    <w:p>
      <w:pPr>
        <w:pStyle w:val="6"/>
        <w:rPr>
          <w:sz w:val="20"/>
        </w:rPr>
      </w:pPr>
    </w:p>
    <w:p>
      <w:pPr>
        <w:pStyle w:val="6"/>
        <w:spacing w:before="9"/>
        <w:rPr>
          <w:sz w:val="28"/>
        </w:rPr>
      </w:pPr>
    </w:p>
    <w:p>
      <w:pPr>
        <w:pStyle w:val="6"/>
        <w:tabs>
          <w:tab w:val="left" w:pos="7949"/>
        </w:tabs>
        <w:spacing w:before="1"/>
        <w:ind w:left="4852"/>
        <w:rPr>
          <w:rFonts w:asciiTheme="minorHAnsi" w:hAnsiTheme="minorHAnsi" w:eastAsiaTheme="minorEastAsia" w:cstheme="minorBidi"/>
          <w:spacing w:val="-4"/>
          <w:kern w:val="2"/>
          <w:sz w:val="21"/>
          <w:szCs w:val="24"/>
          <w:lang w:val="en-US" w:eastAsia="zh-CN" w:bidi="ar-SA"/>
        </w:rPr>
      </w:pPr>
      <w:r>
        <w:rPr>
          <w:rFonts w:asciiTheme="minorHAnsi" w:hAnsiTheme="minorHAnsi" w:eastAsiaTheme="minorEastAsia" w:cstheme="minorBidi"/>
          <w:spacing w:val="-4"/>
          <w:kern w:val="2"/>
          <w:sz w:val="21"/>
          <w:szCs w:val="24"/>
          <w:lang w:val="en-US" w:eastAsia="zh-CN" w:bidi="ar-SA"/>
        </w:rPr>
        <w:t xml:space="preserve">法定代表人签字： </w:t>
      </w:r>
      <w:r>
        <w:rPr>
          <w:rFonts w:asciiTheme="minorHAnsi" w:hAnsiTheme="minorHAnsi" w:eastAsiaTheme="minorEastAsia" w:cstheme="minorBidi"/>
          <w:spacing w:val="-4"/>
          <w:kern w:val="2"/>
          <w:sz w:val="21"/>
          <w:szCs w:val="24"/>
          <w:lang w:val="en-US" w:eastAsia="zh-CN" w:bidi="ar-SA"/>
        </w:rPr>
        <w:tab/>
      </w:r>
    </w:p>
    <w:p>
      <w:pPr>
        <w:pStyle w:val="6"/>
        <w:spacing w:before="8"/>
        <w:rPr>
          <w:rFonts w:asciiTheme="minorHAnsi" w:hAnsiTheme="minorHAnsi" w:eastAsiaTheme="minorEastAsia" w:cstheme="minorBidi"/>
          <w:spacing w:val="-4"/>
          <w:kern w:val="2"/>
          <w:sz w:val="21"/>
          <w:szCs w:val="24"/>
          <w:lang w:val="en-US" w:eastAsia="zh-CN" w:bidi="ar-SA"/>
        </w:rPr>
      </w:pPr>
    </w:p>
    <w:p>
      <w:pPr>
        <w:pStyle w:val="6"/>
        <w:tabs>
          <w:tab w:val="left" w:pos="9840"/>
        </w:tabs>
        <w:spacing w:before="76"/>
        <w:ind w:left="4852"/>
        <w:rPr>
          <w:rFonts w:ascii="Times New Roman" w:eastAsia="Times New Roman"/>
        </w:rPr>
      </w:pPr>
      <w:r>
        <w:rPr>
          <w:rFonts w:asciiTheme="minorHAnsi" w:hAnsiTheme="minorHAnsi" w:eastAsiaTheme="minorEastAsia" w:cstheme="minorBidi"/>
          <w:spacing w:val="-4"/>
          <w:kern w:val="2"/>
          <w:sz w:val="21"/>
          <w:szCs w:val="24"/>
          <w:lang w:val="en-US" w:eastAsia="zh-CN" w:bidi="ar-SA"/>
        </w:rPr>
        <w:t>投标人公章或自然人加盖手指指印：</w:t>
      </w:r>
      <w:r>
        <w:rPr>
          <w:rFonts w:asciiTheme="minorHAnsi" w:hAnsiTheme="minorHAnsi" w:eastAsiaTheme="minorEastAsia" w:cstheme="minorBidi"/>
          <w:spacing w:val="-4"/>
          <w:kern w:val="2"/>
          <w:sz w:val="21"/>
          <w:szCs w:val="24"/>
          <w:u w:val="single"/>
          <w:lang w:val="en-US" w:eastAsia="zh-CN" w:bidi="ar-SA"/>
        </w:rPr>
        <w:t xml:space="preserve"> </w:t>
      </w:r>
      <w:r>
        <w:rPr>
          <w:rFonts w:asciiTheme="minorHAnsi" w:hAnsiTheme="minorHAnsi" w:eastAsiaTheme="minorEastAsia" w:cstheme="minorBidi"/>
          <w:spacing w:val="-4"/>
          <w:kern w:val="2"/>
          <w:sz w:val="21"/>
          <w:szCs w:val="24"/>
          <w:u w:val="single"/>
          <w:lang w:val="en-US" w:eastAsia="zh-CN" w:bidi="ar-SA"/>
        </w:rPr>
        <w:tab/>
      </w:r>
    </w:p>
    <w:p>
      <w:pPr>
        <w:pStyle w:val="6"/>
        <w:spacing w:before="2"/>
        <w:rPr>
          <w:rFonts w:ascii="Times New Roman"/>
          <w:sz w:val="15"/>
        </w:rPr>
      </w:pPr>
    </w:p>
    <w:p>
      <w:pPr>
        <w:pStyle w:val="6"/>
        <w:tabs>
          <w:tab w:val="left" w:pos="6952"/>
          <w:tab w:val="left" w:pos="7583"/>
        </w:tabs>
        <w:spacing w:before="70"/>
        <w:ind w:left="6324"/>
      </w:pPr>
      <w:r>
        <w:t>年</w:t>
      </w:r>
      <w:r>
        <w:tab/>
      </w:r>
      <w:r>
        <w:t>月</w:t>
      </w:r>
      <w:r>
        <w:tab/>
      </w:r>
      <w:r>
        <w:t>日</w:t>
      </w:r>
    </w:p>
    <w:p>
      <w:pPr>
        <w:spacing w:after="0"/>
        <w:sectPr>
          <w:pgSz w:w="11911" w:h="16838"/>
          <w:pgMar w:top="1440" w:right="1474" w:bottom="1440" w:left="1587" w:header="0" w:footer="567" w:gutter="0"/>
          <w:pgNumType w:fmt="numberInDash"/>
          <w:cols w:space="0" w:num="1"/>
          <w:rtlGutter w:val="0"/>
          <w:docGrid w:linePitch="0" w:charSpace="0"/>
        </w:sectPr>
      </w:pPr>
    </w:p>
    <w:p>
      <w:pPr>
        <w:pStyle w:val="3"/>
        <w:numPr>
          <w:ilvl w:val="0"/>
          <w:numId w:val="0"/>
        </w:numPr>
        <w:tabs>
          <w:tab w:val="left" w:pos="897"/>
        </w:tabs>
        <w:spacing w:before="44" w:after="0" w:line="240" w:lineRule="auto"/>
        <w:ind w:right="0" w:rightChars="0"/>
        <w:jc w:val="left"/>
        <w:rPr>
          <w:rFonts w:asciiTheme="minorHAnsi" w:hAnsiTheme="minorHAnsi" w:eastAsiaTheme="minorEastAsia" w:cstheme="minorBidi"/>
          <w:b/>
          <w:bCs w:val="0"/>
          <w:kern w:val="2"/>
          <w:sz w:val="32"/>
          <w:szCs w:val="24"/>
          <w:lang w:val="en-US" w:eastAsia="zh-CN" w:bidi="ar-SA"/>
        </w:rPr>
      </w:pPr>
      <w:r>
        <w:rPr>
          <w:rFonts w:hint="eastAsia" w:asciiTheme="minorHAnsi" w:hAnsiTheme="minorHAnsi" w:eastAsiaTheme="minorEastAsia" w:cstheme="minorBidi"/>
          <w:b/>
          <w:bCs w:val="0"/>
          <w:kern w:val="2"/>
          <w:sz w:val="32"/>
          <w:szCs w:val="24"/>
          <w:lang w:val="en-US" w:eastAsia="zh-CN" w:bidi="ar-SA"/>
        </w:rPr>
        <w:t>5.</w:t>
      </w:r>
      <w:r>
        <w:rPr>
          <w:rFonts w:asciiTheme="minorHAnsi" w:hAnsiTheme="minorHAnsi" w:eastAsiaTheme="minorEastAsia" w:cstheme="minorBidi"/>
          <w:b/>
          <w:bCs w:val="0"/>
          <w:kern w:val="2"/>
          <w:sz w:val="32"/>
          <w:szCs w:val="24"/>
          <w:lang w:val="en-US" w:eastAsia="zh-CN" w:bidi="ar-SA"/>
        </w:rPr>
        <w:t>中小企业声明函格式</w:t>
      </w:r>
    </w:p>
    <w:p>
      <w:pPr>
        <w:pStyle w:val="6"/>
        <w:spacing w:before="11"/>
        <w:rPr>
          <w:b/>
          <w:sz w:val="17"/>
        </w:rPr>
      </w:pPr>
    </w:p>
    <w:p>
      <w:pPr>
        <w:spacing w:before="58"/>
        <w:ind w:left="670" w:right="273" w:firstLine="0"/>
        <w:jc w:val="center"/>
        <w:rPr>
          <w:rFonts w:asciiTheme="minorHAnsi" w:hAnsiTheme="minorHAnsi" w:eastAsiaTheme="minorEastAsia" w:cstheme="minorBidi"/>
          <w:b/>
          <w:bCs w:val="0"/>
          <w:kern w:val="2"/>
          <w:sz w:val="32"/>
          <w:szCs w:val="24"/>
          <w:lang w:val="en-US" w:eastAsia="zh-CN" w:bidi="ar-SA"/>
        </w:rPr>
      </w:pPr>
      <w:r>
        <w:rPr>
          <w:rFonts w:asciiTheme="minorHAnsi" w:hAnsiTheme="minorHAnsi" w:eastAsiaTheme="minorEastAsia" w:cstheme="minorBidi"/>
          <w:b/>
          <w:bCs w:val="0"/>
          <w:kern w:val="2"/>
          <w:sz w:val="32"/>
          <w:szCs w:val="24"/>
          <w:lang w:val="en-US" w:eastAsia="zh-CN" w:bidi="ar-SA"/>
        </w:rPr>
        <w:t>中小企业声明函（工程、服务）</w:t>
      </w:r>
    </w:p>
    <w:p>
      <w:pPr>
        <w:pStyle w:val="6"/>
        <w:spacing w:before="2"/>
        <w:rPr>
          <w:b/>
          <w:sz w:val="37"/>
        </w:rPr>
      </w:pPr>
    </w:p>
    <w:p>
      <w:pPr>
        <w:pStyle w:val="6"/>
        <w:keepNext w:val="0"/>
        <w:keepLines w:val="0"/>
        <w:pageBreakBefore w:val="0"/>
        <w:widowControl w:val="0"/>
        <w:tabs>
          <w:tab w:val="left" w:pos="5259"/>
          <w:tab w:val="left" w:pos="7143"/>
        </w:tabs>
        <w:kinsoku/>
        <w:wordWrap/>
        <w:overflowPunct/>
        <w:topLinePunct w:val="0"/>
        <w:autoSpaceDE/>
        <w:autoSpaceDN/>
        <w:bidi w:val="0"/>
        <w:adjustRightInd/>
        <w:snapToGrid/>
        <w:spacing w:line="440" w:lineRule="exact"/>
        <w:ind w:right="255" w:firstLine="420" w:firstLineChars="200"/>
        <w:textAlignment w:val="auto"/>
      </w:pPr>
      <w:r>
        <w:t>本公司（联合体）郑重声明，根据《政府采购促进中小企业发展管理办法》（财库﹝2020﹞46</w:t>
      </w:r>
      <w:r>
        <w:rPr>
          <w:spacing w:val="-11"/>
        </w:rPr>
        <w:t xml:space="preserve"> </w:t>
      </w:r>
      <w:r>
        <w:t>号） 的规定</w:t>
      </w:r>
      <w:r>
        <w:rPr>
          <w:spacing w:val="-3"/>
        </w:rPr>
        <w:t>，</w:t>
      </w:r>
      <w:r>
        <w:t>本公司（联合体）参加</w:t>
      </w:r>
      <w:r>
        <w:rPr>
          <w:spacing w:val="92"/>
          <w:u w:val="single"/>
        </w:rPr>
        <w:t xml:space="preserve"> </w:t>
      </w:r>
      <w:r>
        <w:rPr>
          <w:u w:val="single"/>
        </w:rPr>
        <w:t>（单位名称）</w:t>
      </w:r>
      <w:r>
        <w:rPr>
          <w:u w:val="single"/>
        </w:rPr>
        <w:tab/>
      </w:r>
      <w:r>
        <w:t>的</w:t>
      </w:r>
      <w:r>
        <w:rPr>
          <w:spacing w:val="100"/>
          <w:u w:val="single"/>
        </w:rPr>
        <w:t xml:space="preserve"> </w:t>
      </w:r>
      <w:r>
        <w:rPr>
          <w:u w:val="single"/>
        </w:rPr>
        <w:t>（项目名称）</w:t>
      </w:r>
      <w:r>
        <w:rPr>
          <w:u w:val="single"/>
        </w:rPr>
        <w:tab/>
      </w:r>
      <w:r>
        <w:t>采购活动</w:t>
      </w:r>
      <w:r>
        <w:rPr>
          <w:spacing w:val="-3"/>
        </w:rPr>
        <w:t>，</w:t>
      </w:r>
      <w:r>
        <w:t>工程的施工单位全部为符合政策要求的中小企业（或者：服务全部由符合政策要求的中小企业承接）。相关企业（含联合体中的   中小企业、签订分包意向协议的中小企业）的具体情况如下：</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p>
    <w:p>
      <w:pPr>
        <w:pStyle w:val="17"/>
        <w:keepNext w:val="0"/>
        <w:keepLines w:val="0"/>
        <w:pageBreakBefore w:val="0"/>
        <w:widowControl w:val="0"/>
        <w:numPr>
          <w:ilvl w:val="0"/>
          <w:numId w:val="0"/>
        </w:numPr>
        <w:tabs>
          <w:tab w:val="left" w:pos="1284"/>
          <w:tab w:val="left" w:pos="2438"/>
          <w:tab w:val="left" w:pos="4958"/>
          <w:tab w:val="left" w:pos="7478"/>
          <w:tab w:val="left" w:pos="10187"/>
        </w:tabs>
        <w:kinsoku/>
        <w:wordWrap/>
        <w:overflowPunct/>
        <w:topLinePunct w:val="0"/>
        <w:autoSpaceDE/>
        <w:autoSpaceDN/>
        <w:bidi w:val="0"/>
        <w:adjustRightInd/>
        <w:snapToGrid/>
        <w:spacing w:after="0" w:line="440" w:lineRule="exact"/>
        <w:ind w:right="148" w:rightChars="0" w:firstLine="414" w:firstLineChars="200"/>
        <w:jc w:val="left"/>
        <w:textAlignment w:val="auto"/>
        <w:rPr>
          <w:sz w:val="21"/>
        </w:rPr>
      </w:pPr>
      <w:r>
        <w:rPr>
          <w:rFonts w:hint="eastAsia" w:ascii="Times New Roman" w:eastAsia="宋体"/>
          <w:w w:val="99"/>
          <w:sz w:val="21"/>
          <w:u w:val="none"/>
          <w:lang w:val="en-US" w:eastAsia="zh-CN"/>
        </w:rPr>
        <w:t>1</w:t>
      </w:r>
      <w:r>
        <w:rPr>
          <w:rFonts w:hint="eastAsia" w:ascii="Times New Roman" w:eastAsia="宋体"/>
          <w:w w:val="99"/>
          <w:sz w:val="21"/>
          <w:u w:val="single"/>
          <w:lang w:val="en-US" w:eastAsia="zh-CN"/>
        </w:rPr>
        <w:t>.</w:t>
      </w:r>
      <w:r>
        <w:rPr>
          <w:rFonts w:ascii="Times New Roman" w:eastAsia="Times New Roman"/>
          <w:w w:val="99"/>
          <w:sz w:val="21"/>
          <w:u w:val="single"/>
        </w:rPr>
        <w:t xml:space="preserve"> </w:t>
      </w:r>
      <w:r>
        <w:rPr>
          <w:rFonts w:ascii="Times New Roman" w:eastAsia="Times New Roman"/>
          <w:sz w:val="21"/>
          <w:u w:val="single"/>
        </w:rPr>
        <w:t xml:space="preserve">  </w:t>
      </w:r>
      <w:r>
        <w:rPr>
          <w:rFonts w:ascii="Times New Roman" w:eastAsia="Times New Roman"/>
          <w:spacing w:val="-1"/>
          <w:sz w:val="21"/>
          <w:u w:val="single"/>
        </w:rPr>
        <w:t xml:space="preserve"> </w:t>
      </w:r>
      <w:r>
        <w:rPr>
          <w:sz w:val="21"/>
          <w:u w:val="single"/>
        </w:rPr>
        <w:t>（标的名称）</w:t>
      </w:r>
      <w:r>
        <w:rPr>
          <w:spacing w:val="-11"/>
          <w:sz w:val="21"/>
        </w:rPr>
        <w:t xml:space="preserve"> </w:t>
      </w:r>
      <w:r>
        <w:rPr>
          <w:sz w:val="21"/>
        </w:rPr>
        <w:t>，属于</w:t>
      </w:r>
      <w:r>
        <w:rPr>
          <w:sz w:val="21"/>
          <w:u w:val="single"/>
        </w:rPr>
        <w:t>（采购文件中明确的所属行业）</w:t>
      </w:r>
      <w:r>
        <w:rPr>
          <w:sz w:val="21"/>
        </w:rPr>
        <w:t>；承建（承接）企业为</w:t>
      </w:r>
      <w:r>
        <w:rPr>
          <w:spacing w:val="86"/>
          <w:sz w:val="21"/>
          <w:u w:val="single"/>
        </w:rPr>
        <w:t xml:space="preserve"> </w:t>
      </w:r>
      <w:r>
        <w:rPr>
          <w:sz w:val="21"/>
          <w:u w:val="single"/>
        </w:rPr>
        <w:t>（企业名称）</w:t>
      </w:r>
      <w:r>
        <w:rPr>
          <w:sz w:val="21"/>
          <w:u w:val="single"/>
        </w:rPr>
        <w:tab/>
      </w:r>
      <w:r>
        <w:rPr>
          <w:spacing w:val="-18"/>
          <w:sz w:val="21"/>
        </w:rPr>
        <w:t xml:space="preserve">， </w:t>
      </w:r>
      <w:r>
        <w:rPr>
          <w:sz w:val="21"/>
        </w:rPr>
        <w:t>从业人员</w:t>
      </w:r>
      <w:r>
        <w:rPr>
          <w:sz w:val="21"/>
          <w:u w:val="single"/>
        </w:rPr>
        <w:t xml:space="preserve"> </w:t>
      </w:r>
      <w:r>
        <w:rPr>
          <w:sz w:val="21"/>
          <w:u w:val="single"/>
        </w:rPr>
        <w:tab/>
      </w:r>
      <w:r>
        <w:rPr>
          <w:sz w:val="21"/>
        </w:rPr>
        <w:t>人，营业收入为</w:t>
      </w:r>
      <w:r>
        <w:rPr>
          <w:sz w:val="21"/>
          <w:u w:val="single"/>
        </w:rPr>
        <w:t xml:space="preserve"> </w:t>
      </w:r>
      <w:r>
        <w:rPr>
          <w:sz w:val="21"/>
          <w:u w:val="single"/>
        </w:rPr>
        <w:tab/>
      </w:r>
      <w:r>
        <w:rPr>
          <w:sz w:val="21"/>
        </w:rPr>
        <w:t>万元，资产总额为</w:t>
      </w:r>
      <w:r>
        <w:rPr>
          <w:sz w:val="21"/>
          <w:u w:val="single"/>
        </w:rPr>
        <w:t xml:space="preserve"> </w:t>
      </w:r>
      <w:r>
        <w:rPr>
          <w:sz w:val="21"/>
          <w:u w:val="single"/>
        </w:rPr>
        <w:tab/>
      </w:r>
      <w:r>
        <w:rPr>
          <w:sz w:val="21"/>
        </w:rPr>
        <w:t>万元，属于</w:t>
      </w:r>
      <w:r>
        <w:rPr>
          <w:sz w:val="21"/>
          <w:u w:val="single"/>
        </w:rPr>
        <w:t>（中型企业、小型企业、微型企业）</w:t>
      </w:r>
      <w:r>
        <w:rPr>
          <w:sz w:val="21"/>
        </w:rPr>
        <w:t>；</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p>
    <w:p>
      <w:pPr>
        <w:pStyle w:val="17"/>
        <w:keepNext w:val="0"/>
        <w:keepLines w:val="0"/>
        <w:pageBreakBefore w:val="0"/>
        <w:widowControl w:val="0"/>
        <w:numPr>
          <w:ilvl w:val="0"/>
          <w:numId w:val="0"/>
        </w:numPr>
        <w:tabs>
          <w:tab w:val="left" w:pos="1284"/>
          <w:tab w:val="left" w:pos="2438"/>
          <w:tab w:val="left" w:pos="4958"/>
          <w:tab w:val="left" w:pos="7478"/>
          <w:tab w:val="left" w:pos="10187"/>
        </w:tabs>
        <w:kinsoku/>
        <w:wordWrap/>
        <w:overflowPunct/>
        <w:topLinePunct w:val="0"/>
        <w:autoSpaceDE/>
        <w:autoSpaceDN/>
        <w:bidi w:val="0"/>
        <w:adjustRightInd/>
        <w:snapToGrid/>
        <w:spacing w:after="0" w:line="440" w:lineRule="exact"/>
        <w:ind w:right="148" w:rightChars="0" w:firstLine="414" w:firstLineChars="200"/>
        <w:jc w:val="left"/>
        <w:textAlignment w:val="auto"/>
        <w:rPr>
          <w:sz w:val="21"/>
        </w:rPr>
      </w:pPr>
      <w:r>
        <w:rPr>
          <w:rFonts w:hint="eastAsia" w:ascii="Times New Roman" w:eastAsia="宋体"/>
          <w:w w:val="99"/>
          <w:sz w:val="21"/>
          <w:u w:val="none"/>
          <w:lang w:val="en-US" w:eastAsia="zh-CN"/>
        </w:rPr>
        <w:t>2.</w:t>
      </w:r>
      <w:r>
        <w:rPr>
          <w:rFonts w:ascii="Times New Roman" w:eastAsia="Times New Roman"/>
          <w:w w:val="99"/>
          <w:sz w:val="21"/>
          <w:u w:val="single"/>
        </w:rPr>
        <w:t xml:space="preserve"> </w:t>
      </w:r>
      <w:r>
        <w:rPr>
          <w:rFonts w:ascii="Times New Roman" w:eastAsia="Times New Roman"/>
          <w:sz w:val="21"/>
          <w:u w:val="single"/>
        </w:rPr>
        <w:t xml:space="preserve">  </w:t>
      </w:r>
      <w:r>
        <w:rPr>
          <w:rFonts w:ascii="Times New Roman" w:eastAsia="Times New Roman"/>
          <w:spacing w:val="-1"/>
          <w:sz w:val="21"/>
          <w:u w:val="single"/>
        </w:rPr>
        <w:t xml:space="preserve"> </w:t>
      </w:r>
      <w:r>
        <w:rPr>
          <w:sz w:val="21"/>
          <w:u w:val="single"/>
        </w:rPr>
        <w:t>（标的名称）</w:t>
      </w:r>
      <w:r>
        <w:rPr>
          <w:spacing w:val="-11"/>
          <w:sz w:val="21"/>
        </w:rPr>
        <w:t xml:space="preserve"> </w:t>
      </w:r>
      <w:r>
        <w:rPr>
          <w:sz w:val="21"/>
        </w:rPr>
        <w:t>，属于</w:t>
      </w:r>
      <w:r>
        <w:rPr>
          <w:sz w:val="21"/>
          <w:u w:val="single"/>
        </w:rPr>
        <w:t>（采购文件中明确的所属行业）</w:t>
      </w:r>
      <w:r>
        <w:rPr>
          <w:sz w:val="21"/>
        </w:rPr>
        <w:t>；承建（承接）企业为</w:t>
      </w:r>
      <w:r>
        <w:rPr>
          <w:spacing w:val="86"/>
          <w:sz w:val="21"/>
          <w:u w:val="single"/>
        </w:rPr>
        <w:t xml:space="preserve"> </w:t>
      </w:r>
      <w:r>
        <w:rPr>
          <w:sz w:val="21"/>
          <w:u w:val="single"/>
        </w:rPr>
        <w:t>（企业名称）</w:t>
      </w:r>
      <w:r>
        <w:rPr>
          <w:sz w:val="21"/>
          <w:u w:val="single"/>
        </w:rPr>
        <w:tab/>
      </w:r>
      <w:r>
        <w:rPr>
          <w:spacing w:val="-18"/>
          <w:sz w:val="21"/>
        </w:rPr>
        <w:t xml:space="preserve">， </w:t>
      </w:r>
      <w:r>
        <w:rPr>
          <w:sz w:val="21"/>
        </w:rPr>
        <w:t>从业人员</w:t>
      </w:r>
      <w:r>
        <w:rPr>
          <w:sz w:val="21"/>
          <w:u w:val="single"/>
        </w:rPr>
        <w:t xml:space="preserve"> </w:t>
      </w:r>
      <w:r>
        <w:rPr>
          <w:sz w:val="21"/>
          <w:u w:val="single"/>
        </w:rPr>
        <w:tab/>
      </w:r>
      <w:r>
        <w:rPr>
          <w:sz w:val="21"/>
        </w:rPr>
        <w:t>人，营业收入为</w:t>
      </w:r>
      <w:r>
        <w:rPr>
          <w:sz w:val="21"/>
          <w:u w:val="single"/>
        </w:rPr>
        <w:t xml:space="preserve"> </w:t>
      </w:r>
      <w:r>
        <w:rPr>
          <w:sz w:val="21"/>
          <w:u w:val="single"/>
        </w:rPr>
        <w:tab/>
      </w:r>
      <w:r>
        <w:rPr>
          <w:sz w:val="21"/>
        </w:rPr>
        <w:t>万元，资产总额为</w:t>
      </w:r>
      <w:r>
        <w:rPr>
          <w:sz w:val="21"/>
          <w:u w:val="single"/>
        </w:rPr>
        <w:t xml:space="preserve"> </w:t>
      </w:r>
      <w:r>
        <w:rPr>
          <w:sz w:val="21"/>
          <w:u w:val="single"/>
        </w:rPr>
        <w:tab/>
      </w:r>
      <w:r>
        <w:rPr>
          <w:sz w:val="21"/>
        </w:rPr>
        <w:t>万元，属于</w:t>
      </w:r>
      <w:r>
        <w:rPr>
          <w:sz w:val="21"/>
          <w:u w:val="single"/>
        </w:rPr>
        <w:t>（中型企业、小型企业、微型企业）</w:t>
      </w:r>
      <w:r>
        <w:rPr>
          <w:sz w:val="21"/>
        </w:rPr>
        <w:t>；</w:t>
      </w:r>
    </w:p>
    <w:p>
      <w:pPr>
        <w:pStyle w:val="6"/>
        <w:spacing w:before="9"/>
      </w:pPr>
    </w:p>
    <w:p>
      <w:pPr>
        <w:pStyle w:val="6"/>
        <w:ind w:left="1072"/>
      </w:pPr>
      <w:r>
        <w:t>……</w:t>
      </w:r>
    </w:p>
    <w:p>
      <w:pPr>
        <w:pStyle w:val="6"/>
        <w:rPr>
          <w:sz w:val="20"/>
        </w:rPr>
      </w:pPr>
    </w:p>
    <w:p>
      <w:pPr>
        <w:pStyle w:val="6"/>
        <w:keepNext w:val="0"/>
        <w:keepLines w:val="0"/>
        <w:pageBreakBefore w:val="0"/>
        <w:widowControl w:val="0"/>
        <w:kinsoku/>
        <w:wordWrap/>
        <w:overflowPunct/>
        <w:topLinePunct w:val="0"/>
        <w:autoSpaceDE/>
        <w:autoSpaceDN/>
        <w:bidi w:val="0"/>
        <w:adjustRightInd/>
        <w:snapToGrid/>
        <w:spacing w:before="164" w:line="365" w:lineRule="auto"/>
        <w:ind w:right="181" w:firstLine="420" w:firstLineChars="200"/>
        <w:textAlignment w:val="auto"/>
      </w:pPr>
      <w:r>
        <w:t>以上企业，不属于大企业的分支机构，不存在控股股东为大企业的情形，也不存在与大企业的负责人为同一人的情形。</w:t>
      </w:r>
    </w:p>
    <w:p>
      <w:pPr>
        <w:pStyle w:val="6"/>
        <w:spacing w:before="9"/>
      </w:pPr>
    </w:p>
    <w:p>
      <w:pPr>
        <w:pStyle w:val="6"/>
        <w:ind w:left="1072"/>
      </w:pPr>
      <w:r>
        <w:t>本企业对上述声明内容的真实性负责。如有虚假，将依法承担相应责任。</w:t>
      </w:r>
    </w:p>
    <w:p>
      <w:pPr>
        <w:pStyle w:val="6"/>
        <w:rPr>
          <w:sz w:val="20"/>
        </w:rPr>
      </w:pPr>
    </w:p>
    <w:p>
      <w:pPr>
        <w:pStyle w:val="6"/>
        <w:rPr>
          <w:sz w:val="20"/>
        </w:rPr>
      </w:pPr>
    </w:p>
    <w:p>
      <w:pPr>
        <w:pStyle w:val="6"/>
        <w:rPr>
          <w:sz w:val="20"/>
        </w:rPr>
      </w:pPr>
    </w:p>
    <w:p>
      <w:pPr>
        <w:pStyle w:val="6"/>
        <w:spacing w:before="7"/>
        <w:rPr>
          <w:sz w:val="26"/>
        </w:rPr>
      </w:pPr>
    </w:p>
    <w:p>
      <w:pPr>
        <w:pStyle w:val="6"/>
        <w:spacing w:line="614" w:lineRule="auto"/>
        <w:ind w:right="1659"/>
        <w:jc w:val="right"/>
      </w:pPr>
      <w:r>
        <w:t xml:space="preserve">企业名称（盖章）： </w:t>
      </w:r>
    </w:p>
    <w:p>
      <w:pPr>
        <w:pStyle w:val="6"/>
        <w:spacing w:line="614" w:lineRule="auto"/>
        <w:ind w:right="1659"/>
        <w:jc w:val="center"/>
      </w:pPr>
      <w:r>
        <w:rPr>
          <w:rFonts w:hint="eastAsia"/>
          <w:lang w:val="en-US" w:eastAsia="zh-CN"/>
        </w:rPr>
        <w:t xml:space="preserve">                                      </w:t>
      </w:r>
      <w:r>
        <w:t>日期：</w:t>
      </w:r>
    </w:p>
    <w:p>
      <w:pPr>
        <w:pStyle w:val="6"/>
        <w:rPr>
          <w:sz w:val="20"/>
        </w:rPr>
      </w:pPr>
    </w:p>
    <w:p>
      <w:pPr>
        <w:pStyle w:val="6"/>
        <w:rPr>
          <w:sz w:val="20"/>
        </w:rPr>
      </w:pPr>
    </w:p>
    <w:p>
      <w:pPr>
        <w:pStyle w:val="6"/>
        <w:rPr>
          <w:sz w:val="20"/>
        </w:rPr>
      </w:pPr>
    </w:p>
    <w:p>
      <w:pPr>
        <w:spacing w:before="140"/>
        <w:ind w:right="0"/>
        <w:jc w:val="left"/>
        <w:rPr>
          <w:sz w:val="18"/>
        </w:rPr>
      </w:pPr>
      <w:r>
        <w:rPr>
          <w:sz w:val="18"/>
        </w:rPr>
        <w:t>注：从业人员、营业收入、资产总额填报上一年度数据，无上一年度数据的新成立企业可不填报。</w:t>
      </w:r>
    </w:p>
    <w:p>
      <w:pPr>
        <w:spacing w:after="0"/>
        <w:jc w:val="left"/>
        <w:rPr>
          <w:sz w:val="18"/>
        </w:rPr>
        <w:sectPr>
          <w:pgSz w:w="11911" w:h="16838"/>
          <w:pgMar w:top="1440" w:right="1474" w:bottom="1440" w:left="1587" w:header="0" w:footer="567" w:gutter="0"/>
          <w:pgNumType w:fmt="numberInDash"/>
          <w:cols w:space="0" w:num="1"/>
          <w:rtlGutter w:val="0"/>
          <w:docGrid w:linePitch="0" w:charSpace="0"/>
        </w:sectPr>
      </w:pPr>
    </w:p>
    <w:p>
      <w:pPr>
        <w:pStyle w:val="3"/>
        <w:numPr>
          <w:ilvl w:val="0"/>
          <w:numId w:val="0"/>
        </w:numPr>
        <w:tabs>
          <w:tab w:val="left" w:pos="897"/>
        </w:tabs>
        <w:spacing w:before="44" w:after="0" w:line="240" w:lineRule="auto"/>
        <w:ind w:right="0" w:rightChars="0"/>
        <w:jc w:val="left"/>
        <w:rPr>
          <w:rFonts w:asciiTheme="minorHAnsi" w:hAnsiTheme="minorHAnsi" w:eastAsiaTheme="minorEastAsia" w:cstheme="minorBidi"/>
          <w:b/>
          <w:bCs w:val="0"/>
          <w:kern w:val="2"/>
          <w:sz w:val="32"/>
          <w:szCs w:val="24"/>
          <w:lang w:val="en-US" w:eastAsia="zh-CN" w:bidi="ar-SA"/>
        </w:rPr>
      </w:pPr>
      <w:r>
        <w:rPr>
          <w:rFonts w:hint="eastAsia" w:asciiTheme="minorHAnsi" w:hAnsiTheme="minorHAnsi" w:eastAsiaTheme="minorEastAsia" w:cstheme="minorBidi"/>
          <w:b/>
          <w:bCs w:val="0"/>
          <w:kern w:val="2"/>
          <w:sz w:val="32"/>
          <w:szCs w:val="24"/>
          <w:lang w:val="en-US" w:eastAsia="zh-CN" w:bidi="ar-SA"/>
        </w:rPr>
        <w:t>6.</w:t>
      </w:r>
      <w:r>
        <w:rPr>
          <w:rFonts w:asciiTheme="minorHAnsi" w:hAnsiTheme="minorHAnsi" w:eastAsiaTheme="minorEastAsia" w:cstheme="minorBidi"/>
          <w:b/>
          <w:bCs w:val="0"/>
          <w:kern w:val="2"/>
          <w:sz w:val="32"/>
          <w:szCs w:val="24"/>
          <w:lang w:val="en-US" w:eastAsia="zh-CN" w:bidi="ar-SA"/>
        </w:rPr>
        <w:t>残疾人福利性单位声明函格式</w:t>
      </w:r>
    </w:p>
    <w:p>
      <w:pPr>
        <w:pStyle w:val="6"/>
        <w:spacing w:before="3"/>
        <w:rPr>
          <w:b/>
          <w:sz w:val="24"/>
        </w:rPr>
      </w:pPr>
    </w:p>
    <w:p>
      <w:pPr>
        <w:pStyle w:val="5"/>
        <w:ind w:left="678" w:right="273"/>
        <w:jc w:val="center"/>
        <w:rPr>
          <w:rFonts w:asciiTheme="minorHAnsi" w:hAnsiTheme="minorHAnsi" w:eastAsiaTheme="minorEastAsia" w:cstheme="minorBidi"/>
          <w:b/>
          <w:bCs w:val="0"/>
          <w:kern w:val="2"/>
          <w:sz w:val="32"/>
          <w:szCs w:val="24"/>
          <w:lang w:val="en-US" w:eastAsia="zh-CN" w:bidi="ar-SA"/>
        </w:rPr>
      </w:pPr>
      <w:r>
        <w:rPr>
          <w:rFonts w:asciiTheme="minorHAnsi" w:hAnsiTheme="minorHAnsi" w:eastAsiaTheme="minorEastAsia" w:cstheme="minorBidi"/>
          <w:b/>
          <w:bCs w:val="0"/>
          <w:kern w:val="2"/>
          <w:sz w:val="32"/>
          <w:szCs w:val="24"/>
          <w:lang w:val="en-US" w:eastAsia="zh-CN" w:bidi="ar-SA"/>
        </w:rPr>
        <w:t>残疾人福利性单位声明函</w:t>
      </w:r>
    </w:p>
    <w:p>
      <w:pPr>
        <w:pStyle w:val="6"/>
        <w:keepNext w:val="0"/>
        <w:keepLines w:val="0"/>
        <w:pageBreakBefore w:val="0"/>
        <w:widowControl w:val="0"/>
        <w:kinsoku/>
        <w:wordWrap/>
        <w:overflowPunct/>
        <w:topLinePunct w:val="0"/>
        <w:autoSpaceDE/>
        <w:autoSpaceDN/>
        <w:bidi w:val="0"/>
        <w:adjustRightInd/>
        <w:snapToGrid/>
        <w:spacing w:before="164" w:line="365" w:lineRule="auto"/>
        <w:ind w:right="181" w:firstLine="420" w:firstLineChars="200"/>
        <w:textAlignment w:val="auto"/>
      </w:pPr>
      <w:r>
        <w:t>本单位郑重声明，根据《财政部民政部中国残疾人联合会关于促进残疾人就业政府采购政策的通知》（财库〔2017〕141 号）的规定，本单位为符合条件的残疾人福利性单位，且本单位参加</w:t>
      </w:r>
      <w:r>
        <w:rPr>
          <w:rFonts w:hint="eastAsia"/>
          <w:lang w:val="en-US" w:eastAsia="zh-CN"/>
        </w:rPr>
        <w:t xml:space="preserve"> </w:t>
      </w:r>
      <w:r>
        <w:rPr>
          <w:rFonts w:hint="eastAsia"/>
          <w:u w:val="single"/>
          <w:lang w:val="en-US" w:eastAsia="zh-CN"/>
        </w:rPr>
        <w:t xml:space="preserve">                    </w:t>
      </w:r>
      <w:r>
        <w:t>单位的</w:t>
      </w:r>
      <w:r>
        <w:rPr>
          <w:u w:val="single"/>
        </w:rPr>
        <w:t xml:space="preserve"> </w:t>
      </w:r>
      <w:r>
        <w:rPr>
          <w:u w:val="single"/>
        </w:rPr>
        <w:tab/>
      </w:r>
      <w:r>
        <w:rPr>
          <w:u w:val="single"/>
        </w:rPr>
        <w:t xml:space="preserve"> </w:t>
      </w:r>
      <w:r>
        <w:rPr>
          <w:rFonts w:hint="eastAsia"/>
          <w:u w:val="single"/>
          <w:lang w:val="en-US" w:eastAsia="zh-CN"/>
        </w:rPr>
        <w:t xml:space="preserve">              </w:t>
      </w:r>
      <w:r>
        <w:rPr>
          <w:u w:val="single"/>
        </w:rPr>
        <w:t xml:space="preserve">    </w:t>
      </w:r>
      <w:r>
        <w:t>项目采购活动提供本单位制造的货物（由本单位承担工程/提供服务），或者提供其他残疾人福利性单位制造的货物（不包括使用非残疾人福利性单位注册商标的货物）。</w:t>
      </w:r>
    </w:p>
    <w:p>
      <w:pPr>
        <w:pStyle w:val="6"/>
        <w:keepNext w:val="0"/>
        <w:keepLines w:val="0"/>
        <w:pageBreakBefore w:val="0"/>
        <w:widowControl w:val="0"/>
        <w:kinsoku/>
        <w:wordWrap/>
        <w:overflowPunct/>
        <w:topLinePunct w:val="0"/>
        <w:autoSpaceDE/>
        <w:autoSpaceDN/>
        <w:bidi w:val="0"/>
        <w:adjustRightInd/>
        <w:snapToGrid/>
        <w:spacing w:before="164" w:line="365" w:lineRule="auto"/>
        <w:ind w:right="181" w:firstLine="420" w:firstLineChars="200"/>
        <w:textAlignment w:val="auto"/>
      </w:pPr>
      <w:r>
        <w:t>本单位对上述声明的真实性负责。如有虚假，将依法承担相应责任。</w:t>
      </w:r>
    </w:p>
    <w:p>
      <w:pPr>
        <w:pStyle w:val="6"/>
        <w:rPr>
          <w:sz w:val="20"/>
        </w:rPr>
      </w:pPr>
    </w:p>
    <w:p>
      <w:pPr>
        <w:pStyle w:val="6"/>
        <w:rPr>
          <w:sz w:val="20"/>
        </w:rPr>
      </w:pPr>
    </w:p>
    <w:p>
      <w:pPr>
        <w:pStyle w:val="6"/>
        <w:spacing w:before="4"/>
        <w:rPr>
          <w:sz w:val="23"/>
        </w:rPr>
      </w:pPr>
    </w:p>
    <w:p>
      <w:pPr>
        <w:pStyle w:val="6"/>
        <w:tabs>
          <w:tab w:val="left" w:pos="1492"/>
        </w:tabs>
        <w:spacing w:line="321" w:lineRule="auto"/>
        <w:ind w:right="30" w:rightChars="0"/>
        <w:rPr>
          <w:rFonts w:hint="default" w:eastAsia="宋体"/>
          <w:spacing w:val="-6"/>
          <w:lang w:val="en-US" w:eastAsia="zh-CN"/>
        </w:rPr>
      </w:pPr>
      <w:r>
        <w:t>单位名称（盖章</w:t>
      </w:r>
      <w:r>
        <w:rPr>
          <w:spacing w:val="-6"/>
        </w:rPr>
        <w:t xml:space="preserve">）： </w:t>
      </w:r>
      <w:r>
        <w:rPr>
          <w:rFonts w:hint="eastAsia"/>
          <w:spacing w:val="-6"/>
          <w:lang w:val="en-US" w:eastAsia="zh-CN"/>
        </w:rPr>
        <w:t xml:space="preserve">                                                      </w:t>
      </w:r>
    </w:p>
    <w:p>
      <w:pPr>
        <w:pStyle w:val="6"/>
        <w:tabs>
          <w:tab w:val="left" w:pos="1492"/>
        </w:tabs>
        <w:spacing w:line="321" w:lineRule="auto"/>
        <w:ind w:right="30" w:rightChars="0"/>
      </w:pPr>
      <w:r>
        <w:t>日</w:t>
      </w:r>
      <w:r>
        <w:tab/>
      </w:r>
      <w:r>
        <w:t>期：</w:t>
      </w:r>
    </w:p>
    <w:p>
      <w:pPr>
        <w:spacing w:after="0" w:line="321" w:lineRule="auto"/>
        <w:sectPr>
          <w:pgSz w:w="11911" w:h="16838"/>
          <w:pgMar w:top="1440" w:right="1474" w:bottom="1440" w:left="1587" w:header="0" w:footer="567" w:gutter="0"/>
          <w:pgNumType w:fmt="numberInDash"/>
          <w:cols w:space="0" w:num="1"/>
          <w:rtlGutter w:val="0"/>
          <w:docGrid w:linePitch="0" w:charSpace="0"/>
        </w:sectPr>
      </w:pPr>
    </w:p>
    <w:p>
      <w:pPr>
        <w:pStyle w:val="6"/>
        <w:spacing w:before="6"/>
        <w:rPr>
          <w:sz w:val="9"/>
        </w:rPr>
      </w:pPr>
    </w:p>
    <w:p>
      <w:pPr>
        <w:spacing w:before="54"/>
        <w:ind w:right="0"/>
        <w:jc w:val="left"/>
        <w:rPr>
          <w:b/>
          <w:sz w:val="32"/>
        </w:rPr>
      </w:pPr>
      <w:r>
        <w:rPr>
          <w:b/>
          <w:sz w:val="32"/>
        </w:rPr>
        <w:t>三、投标文件格式</w:t>
      </w:r>
    </w:p>
    <w:p>
      <w:pPr>
        <w:pStyle w:val="6"/>
        <w:rPr>
          <w:b/>
          <w:sz w:val="20"/>
        </w:rPr>
      </w:pPr>
    </w:p>
    <w:p>
      <w:pPr>
        <w:pStyle w:val="6"/>
        <w:rPr>
          <w:b/>
          <w:sz w:val="14"/>
        </w:rPr>
      </w:pPr>
    </w:p>
    <w:p>
      <w:pPr>
        <w:spacing w:after="0"/>
        <w:rPr>
          <w:sz w:val="14"/>
        </w:rPr>
        <w:sectPr>
          <w:pgSz w:w="11911" w:h="16838"/>
          <w:pgMar w:top="1440" w:right="1474" w:bottom="1440" w:left="1587" w:header="0" w:footer="567" w:gutter="0"/>
          <w:pgNumType w:fmt="numberInDash"/>
          <w:cols w:space="0" w:num="1"/>
          <w:rtlGutter w:val="0"/>
          <w:docGrid w:linePitch="0" w:charSpace="0"/>
        </w:sectPr>
      </w:pPr>
    </w:p>
    <w:p>
      <w:pPr>
        <w:pStyle w:val="6"/>
        <w:rPr>
          <w:b/>
          <w:sz w:val="32"/>
        </w:rPr>
      </w:pPr>
      <w:r>
        <w:rPr>
          <w:rFonts w:hint="eastAsia"/>
          <w:b/>
          <w:spacing w:val="-2"/>
          <w:sz w:val="32"/>
          <w:lang w:val="en-US" w:eastAsia="zh-CN"/>
        </w:rPr>
        <w:t>1.</w:t>
      </w:r>
      <w:r>
        <w:rPr>
          <w:b/>
          <w:spacing w:val="-2"/>
          <w:sz w:val="32"/>
        </w:rPr>
        <w:t>投标文件封面格式：</w:t>
      </w:r>
    </w:p>
    <w:p>
      <w:pPr>
        <w:spacing w:before="1"/>
        <w:ind w:left="652" w:right="0" w:firstLine="0"/>
        <w:jc w:val="right"/>
        <w:rPr>
          <w:sz w:val="32"/>
        </w:rPr>
      </w:pPr>
      <w:r>
        <w:rPr>
          <w:sz w:val="32"/>
        </w:rPr>
        <w:t>正本/或副本</w:t>
      </w:r>
    </w:p>
    <w:p>
      <w:pPr>
        <w:spacing w:after="0"/>
        <w:jc w:val="left"/>
        <w:rPr>
          <w:sz w:val="32"/>
        </w:rPr>
        <w:sectPr>
          <w:type w:val="continuous"/>
          <w:pgSz w:w="11911" w:h="16838"/>
          <w:pgMar w:top="1440" w:right="1474" w:bottom="1440" w:left="1587" w:header="0" w:footer="567" w:gutter="0"/>
          <w:pgNumType w:fmt="numberInDash"/>
          <w:cols w:space="0" w:num="1"/>
          <w:rtlGutter w:val="0"/>
          <w:docGrid w:linePitch="0" w:charSpace="0"/>
        </w:sectPr>
      </w:pPr>
    </w:p>
    <w:p>
      <w:pPr>
        <w:pStyle w:val="6"/>
        <w:rPr>
          <w:b/>
          <w:sz w:val="32"/>
        </w:rPr>
      </w:pPr>
    </w:p>
    <w:p>
      <w:pPr>
        <w:spacing w:before="276"/>
        <w:ind w:left="265" w:right="16" w:firstLine="0"/>
        <w:jc w:val="center"/>
        <w:rPr>
          <w:b/>
          <w:sz w:val="32"/>
        </w:rPr>
      </w:pPr>
      <w:r>
        <w:rPr>
          <w:b/>
          <w:sz w:val="32"/>
        </w:rPr>
        <w:t>投 标 文 件</w:t>
      </w:r>
    </w:p>
    <w:p>
      <w:pPr>
        <w:pStyle w:val="6"/>
        <w:rPr>
          <w:b/>
          <w:sz w:val="32"/>
        </w:rPr>
      </w:pPr>
    </w:p>
    <w:p>
      <w:pPr>
        <w:pStyle w:val="6"/>
        <w:spacing w:before="11"/>
        <w:jc w:val="center"/>
        <w:rPr>
          <w:sz w:val="44"/>
        </w:rPr>
      </w:pPr>
      <w:r>
        <w:rPr>
          <w:sz w:val="32"/>
        </w:rPr>
        <w:t>（商务技术文件）</w:t>
      </w:r>
    </w:p>
    <w:p>
      <w:pPr>
        <w:pStyle w:val="6"/>
        <w:spacing w:before="9"/>
        <w:rPr>
          <w:sz w:val="9"/>
        </w:rPr>
      </w:pPr>
    </w:p>
    <w:p>
      <w:pPr>
        <w:pStyle w:val="4"/>
        <w:spacing w:before="67"/>
        <w:ind w:left="1720"/>
      </w:pPr>
      <w:r>
        <w:t>项目名称：</w:t>
      </w:r>
    </w:p>
    <w:p>
      <w:pPr>
        <w:pStyle w:val="6"/>
        <w:rPr>
          <w:sz w:val="24"/>
        </w:rPr>
      </w:pPr>
    </w:p>
    <w:p>
      <w:pPr>
        <w:pStyle w:val="6"/>
        <w:spacing w:before="1"/>
        <w:rPr>
          <w:sz w:val="33"/>
        </w:rPr>
      </w:pPr>
    </w:p>
    <w:p>
      <w:pPr>
        <w:pStyle w:val="4"/>
      </w:pPr>
      <w:r>
        <w:t>项目编号：</w:t>
      </w:r>
    </w:p>
    <w:p>
      <w:pPr>
        <w:pStyle w:val="6"/>
        <w:rPr>
          <w:sz w:val="24"/>
        </w:rPr>
      </w:pPr>
    </w:p>
    <w:p>
      <w:pPr>
        <w:pStyle w:val="6"/>
        <w:spacing w:before="1"/>
        <w:rPr>
          <w:sz w:val="33"/>
        </w:rPr>
      </w:pPr>
    </w:p>
    <w:p>
      <w:pPr>
        <w:pStyle w:val="4"/>
        <w:tabs>
          <w:tab w:val="left" w:pos="2332"/>
        </w:tabs>
        <w:spacing w:before="1"/>
      </w:pPr>
      <w:r>
        <w:t>标</w:t>
      </w:r>
      <w:r>
        <w:tab/>
      </w:r>
      <w:r>
        <w:t>项：</w:t>
      </w:r>
    </w:p>
    <w:p>
      <w:pPr>
        <w:pStyle w:val="6"/>
        <w:rPr>
          <w:sz w:val="24"/>
        </w:rPr>
      </w:pPr>
    </w:p>
    <w:p>
      <w:pPr>
        <w:pStyle w:val="6"/>
        <w:spacing w:before="10"/>
        <w:rPr>
          <w:sz w:val="19"/>
        </w:rPr>
      </w:pPr>
    </w:p>
    <w:p>
      <w:pPr>
        <w:pStyle w:val="4"/>
        <w:tabs>
          <w:tab w:val="left" w:pos="5851"/>
        </w:tabs>
        <w:spacing w:line="696" w:lineRule="auto"/>
        <w:ind w:right="30" w:rightChars="0"/>
        <w:rPr>
          <w:spacing w:val="-17"/>
        </w:rPr>
      </w:pPr>
      <w:r>
        <w:t>投标人名称：</w:t>
      </w:r>
      <w:r>
        <w:rPr>
          <w:rFonts w:hint="eastAsia"/>
          <w:lang w:val="en-US" w:eastAsia="zh-CN"/>
        </w:rPr>
        <w:t xml:space="preserve"> </w:t>
      </w:r>
      <w:r>
        <w:rPr>
          <w:rFonts w:hint="eastAsia"/>
          <w:u w:val="single"/>
          <w:lang w:val="en-US" w:eastAsia="zh-CN"/>
        </w:rPr>
        <w:t xml:space="preserve">             </w:t>
      </w:r>
      <w:r>
        <w:t>（加盖单位公章或自然人加盖手指指印</w:t>
      </w:r>
      <w:r>
        <w:rPr>
          <w:spacing w:val="-17"/>
        </w:rPr>
        <w:t>）</w:t>
      </w:r>
    </w:p>
    <w:p>
      <w:pPr>
        <w:pStyle w:val="4"/>
        <w:tabs>
          <w:tab w:val="left" w:pos="5851"/>
        </w:tabs>
        <w:spacing w:line="696" w:lineRule="auto"/>
        <w:ind w:left="1651" w:right="372"/>
      </w:pPr>
      <w:r>
        <w:rPr>
          <w:spacing w:val="-17"/>
        </w:rPr>
        <w:t xml:space="preserve"> </w:t>
      </w:r>
      <w:r>
        <w:t>投标人地址：</w:t>
      </w:r>
    </w:p>
    <w:p>
      <w:pPr>
        <w:pStyle w:val="4"/>
        <w:tabs>
          <w:tab w:val="left" w:pos="479"/>
          <w:tab w:val="left" w:pos="959"/>
        </w:tabs>
        <w:spacing w:line="252" w:lineRule="exact"/>
        <w:ind w:left="0" w:right="2278"/>
        <w:jc w:val="center"/>
      </w:pPr>
      <w:r>
        <w:t>年</w:t>
      </w:r>
      <w:r>
        <w:tab/>
      </w:r>
      <w:r>
        <w:t>月</w:t>
      </w:r>
      <w:r>
        <w:tab/>
      </w:r>
      <w:r>
        <w:t>日</w:t>
      </w:r>
    </w:p>
    <w:p>
      <w:pPr>
        <w:spacing w:after="0" w:line="252" w:lineRule="exact"/>
        <w:jc w:val="center"/>
        <w:sectPr>
          <w:type w:val="continuous"/>
          <w:pgSz w:w="11911" w:h="16838"/>
          <w:pgMar w:top="1440" w:right="1474" w:bottom="1440" w:left="1587" w:header="0" w:footer="567" w:gutter="0"/>
          <w:pgNumType w:fmt="numberInDash"/>
          <w:cols w:space="0" w:num="1"/>
          <w:rtlGutter w:val="0"/>
          <w:docGrid w:linePitch="0" w:charSpace="0"/>
        </w:sectPr>
      </w:pPr>
    </w:p>
    <w:p>
      <w:pPr>
        <w:pStyle w:val="6"/>
        <w:spacing w:before="3"/>
        <w:rPr>
          <w:sz w:val="12"/>
        </w:rPr>
      </w:pPr>
    </w:p>
    <w:p>
      <w:pPr>
        <w:spacing w:before="55"/>
        <w:ind w:left="670" w:right="273" w:firstLine="0"/>
        <w:jc w:val="center"/>
        <w:rPr>
          <w:b/>
          <w:sz w:val="32"/>
        </w:rPr>
      </w:pPr>
      <w:r>
        <w:rPr>
          <w:b/>
          <w:sz w:val="32"/>
        </w:rPr>
        <w:t>目 录</w:t>
      </w:r>
    </w:p>
    <w:p>
      <w:pPr>
        <w:pStyle w:val="6"/>
        <w:rPr>
          <w:b/>
          <w:sz w:val="32"/>
        </w:rPr>
      </w:pPr>
    </w:p>
    <w:p>
      <w:pPr>
        <w:pStyle w:val="6"/>
        <w:spacing w:before="8"/>
        <w:rPr>
          <w:b/>
          <w:sz w:val="34"/>
        </w:rPr>
      </w:pPr>
    </w:p>
    <w:p>
      <w:pPr>
        <w:spacing w:before="0"/>
        <w:ind w:left="674" w:right="273" w:firstLine="0"/>
        <w:jc w:val="center"/>
        <w:rPr>
          <w:sz w:val="28"/>
        </w:rPr>
      </w:pPr>
      <w:r>
        <w:rPr>
          <w:sz w:val="28"/>
        </w:rPr>
        <w:t>(供应商需根据投标文件自行编制目录及页码)</w:t>
      </w:r>
    </w:p>
    <w:p>
      <w:pPr>
        <w:spacing w:after="0"/>
        <w:jc w:val="center"/>
        <w:rPr>
          <w:sz w:val="28"/>
        </w:rPr>
        <w:sectPr>
          <w:pgSz w:w="11911" w:h="16838"/>
          <w:pgMar w:top="1440" w:right="1474" w:bottom="1440" w:left="1587" w:header="0" w:footer="567" w:gutter="0"/>
          <w:pgNumType w:fmt="numberInDash"/>
          <w:cols w:space="0" w:num="1"/>
          <w:rtlGutter w:val="0"/>
          <w:docGrid w:linePitch="0" w:charSpace="0"/>
        </w:sectPr>
      </w:pPr>
    </w:p>
    <w:p>
      <w:pPr>
        <w:spacing w:before="44"/>
        <w:ind w:right="0"/>
        <w:jc w:val="left"/>
        <w:rPr>
          <w:b/>
          <w:sz w:val="28"/>
        </w:rPr>
      </w:pPr>
      <w:r>
        <w:rPr>
          <w:b/>
          <w:sz w:val="28"/>
        </w:rPr>
        <w:t>一、价格文件</w:t>
      </w:r>
    </w:p>
    <w:p>
      <w:pPr>
        <w:spacing w:before="121"/>
        <w:ind w:left="652" w:right="0" w:firstLine="0"/>
        <w:jc w:val="left"/>
        <w:rPr>
          <w:b/>
          <w:sz w:val="28"/>
        </w:rPr>
      </w:pPr>
      <w:r>
        <w:rPr>
          <w:b/>
          <w:sz w:val="28"/>
        </w:rPr>
        <w:t>1、投 标 函(格式)</w:t>
      </w:r>
    </w:p>
    <w:p>
      <w:pPr>
        <w:spacing w:before="81"/>
        <w:ind w:right="0"/>
        <w:jc w:val="center"/>
        <w:rPr>
          <w:b/>
          <w:sz w:val="32"/>
        </w:rPr>
      </w:pPr>
      <w:r>
        <w:rPr>
          <w:b/>
          <w:sz w:val="32"/>
        </w:rPr>
        <w:t>投 标 函</w:t>
      </w:r>
    </w:p>
    <w:p>
      <w:pPr>
        <w:pStyle w:val="6"/>
        <w:tabs>
          <w:tab w:val="left" w:pos="2543"/>
        </w:tabs>
        <w:spacing w:before="110"/>
      </w:pPr>
      <w:r>
        <w:t>致：</w:t>
      </w:r>
      <w:r>
        <w:rPr>
          <w:u w:val="single"/>
        </w:rPr>
        <w:t xml:space="preserve"> </w:t>
      </w:r>
      <w:r>
        <w:rPr>
          <w:u w:val="single"/>
        </w:rPr>
        <w:tab/>
      </w:r>
      <w:r>
        <w:t>（招标采购单位名称）：</w:t>
      </w:r>
    </w:p>
    <w:p>
      <w:pPr>
        <w:pStyle w:val="6"/>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t>根据贵方为</w:t>
      </w:r>
      <w:r>
        <w:rPr>
          <w:u w:val="single"/>
        </w:rPr>
        <w:t xml:space="preserve"> </w:t>
      </w:r>
      <w:r>
        <w:rPr>
          <w:rFonts w:hint="eastAsia"/>
          <w:u w:val="single"/>
          <w:lang w:val="en-US" w:eastAsia="zh-CN"/>
        </w:rPr>
        <w:t xml:space="preserve">             </w:t>
      </w:r>
      <w:r>
        <w:rPr>
          <w:u w:val="single"/>
        </w:rPr>
        <w:tab/>
      </w:r>
      <w:r>
        <w:t>项目的招标公告/投标邀请书（项目编号：</w:t>
      </w:r>
      <w:r>
        <w:rPr>
          <w:u w:val="single"/>
        </w:rPr>
        <w:t xml:space="preserve"> </w:t>
      </w:r>
      <w:r>
        <w:rPr>
          <w:rFonts w:hint="eastAsia"/>
          <w:u w:val="single"/>
          <w:lang w:val="en-US" w:eastAsia="zh-CN"/>
        </w:rPr>
        <w:t xml:space="preserve">     </w:t>
      </w:r>
      <w:r>
        <w:rPr>
          <w:u w:val="single"/>
        </w:rPr>
        <w:tab/>
      </w:r>
      <w:r>
        <w:t>），签字代表</w:t>
      </w:r>
      <w:r>
        <w:rPr>
          <w:u w:val="single"/>
        </w:rPr>
        <w:t xml:space="preserve"> </w:t>
      </w:r>
      <w:r>
        <w:rPr>
          <w:u w:val="single"/>
        </w:rPr>
        <w:tab/>
      </w:r>
      <w:r>
        <w:rPr>
          <w:u w:val="single"/>
        </w:rPr>
        <w:t>（全名）</w:t>
      </w:r>
      <w:r>
        <w:rPr>
          <w:u w:val="single"/>
        </w:rPr>
        <w:tab/>
      </w:r>
      <w:r>
        <w:t>经正式授权并代表投标人</w:t>
      </w:r>
      <w:r>
        <w:rPr>
          <w:u w:val="single"/>
        </w:rPr>
        <w:t xml:space="preserve"> </w:t>
      </w:r>
      <w:r>
        <w:rPr>
          <w:u w:val="single"/>
        </w:rPr>
        <w:tab/>
      </w:r>
      <w:r>
        <w:rPr>
          <w:rFonts w:hint="eastAsia"/>
          <w:u w:val="single"/>
          <w:lang w:val="en-US" w:eastAsia="zh-CN"/>
        </w:rPr>
        <w:t xml:space="preserve">          </w:t>
      </w:r>
      <w:r>
        <w:rPr>
          <w:u w:val="single"/>
        </w:rPr>
        <w:t>（投标人名称）</w:t>
      </w:r>
      <w:r>
        <w:t>提交开标文件（开标一览表）</w:t>
      </w:r>
      <w:r>
        <w:rPr>
          <w:rFonts w:hint="eastAsia"/>
          <w:lang w:eastAsia="zh-CN"/>
        </w:rPr>
        <w:t>二</w:t>
      </w:r>
      <w:r>
        <w:t>份不分正副本；资格证明文件正本壹份，副本各</w:t>
      </w:r>
      <w:r>
        <w:rPr>
          <w:rFonts w:hint="eastAsia" w:ascii="仿宋_GB2312" w:eastAsia="仿宋_GB2312"/>
          <w:sz w:val="24"/>
        </w:rPr>
        <w:t>伍</w:t>
      </w:r>
      <w:r>
        <w:t>份；商务技术文件（价格文件、技术文件、资信文件）正本壹份，副本各</w:t>
      </w:r>
      <w:r>
        <w:rPr>
          <w:rFonts w:hint="eastAsia" w:ascii="仿宋_GB2312" w:eastAsia="仿宋_GB2312"/>
          <w:sz w:val="24"/>
        </w:rPr>
        <w:t>伍</w:t>
      </w:r>
      <w:r>
        <w:t>份；投标文件电子文档一份。</w:t>
      </w:r>
    </w:p>
    <w:p>
      <w:pPr>
        <w:pStyle w:val="6"/>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t>据此函，签字代表宣布同意如下：</w:t>
      </w:r>
    </w:p>
    <w:p>
      <w:pPr>
        <w:pStyle w:val="6"/>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rPr>
          <w:rFonts w:hint="eastAsia"/>
          <w:lang w:val="en-US" w:eastAsia="zh-CN"/>
        </w:rPr>
        <w:t>1.</w:t>
      </w:r>
      <w:r>
        <w:t>投标人已详细审查全部“招标文件”，包括修改文件（如有的话）以及全部参考资料和有关附件， 已经了解我方对于招标文件、采购过程、采购结果有依法进行询问、质疑、投诉的权利及相关渠道和要求。</w:t>
      </w:r>
    </w:p>
    <w:p>
      <w:pPr>
        <w:pStyle w:val="6"/>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rPr>
          <w:rFonts w:hint="eastAsia"/>
          <w:lang w:val="en-US" w:eastAsia="zh-CN"/>
        </w:rPr>
        <w:t>2.</w:t>
      </w:r>
      <w:r>
        <w:t>投标人在投标之前已经与贵方进行了充分的沟通，完全理解并接受招标文件的各项规定和要求，对招标文件的合理性、合法性不再有异议。</w:t>
      </w:r>
    </w:p>
    <w:p>
      <w:pPr>
        <w:pStyle w:val="6"/>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rPr>
          <w:rFonts w:hint="eastAsia"/>
          <w:lang w:val="en-US" w:eastAsia="zh-CN"/>
        </w:rPr>
        <w:t>3.</w:t>
      </w:r>
      <w:r>
        <w:t>本投标有效期自开标日起</w:t>
      </w:r>
      <w:r>
        <w:rPr>
          <w:u w:val="single"/>
        </w:rPr>
        <w:t xml:space="preserve"> </w:t>
      </w:r>
      <w:r>
        <w:rPr>
          <w:rFonts w:hint="eastAsia"/>
          <w:u w:val="single"/>
          <w:lang w:val="en-US" w:eastAsia="zh-CN"/>
        </w:rPr>
        <w:t xml:space="preserve">  </w:t>
      </w:r>
      <w:r>
        <w:rPr>
          <w:u w:val="single"/>
        </w:rPr>
        <w:tab/>
      </w:r>
      <w:r>
        <w:t>个</w:t>
      </w:r>
      <w:r>
        <w:rPr>
          <w:rFonts w:hint="eastAsia"/>
          <w:lang w:val="en-US" w:eastAsia="zh-CN"/>
        </w:rPr>
        <w:t xml:space="preserve"> </w:t>
      </w:r>
      <w:r>
        <w:rPr>
          <w:u w:val="single"/>
        </w:rPr>
        <w:t xml:space="preserve"> </w:t>
      </w:r>
      <w:r>
        <w:rPr>
          <w:rFonts w:hint="eastAsia"/>
          <w:u w:val="single"/>
          <w:lang w:val="en-US" w:eastAsia="zh-CN"/>
        </w:rPr>
        <w:t xml:space="preserve">  </w:t>
      </w:r>
      <w:r>
        <w:rPr>
          <w:u w:val="single"/>
        </w:rPr>
        <w:tab/>
      </w:r>
      <w:r>
        <w:t>日（自然日）。</w:t>
      </w:r>
    </w:p>
    <w:p>
      <w:pPr>
        <w:pStyle w:val="6"/>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rPr>
          <w:rFonts w:hint="eastAsia"/>
          <w:lang w:val="en-US" w:eastAsia="zh-CN"/>
        </w:rPr>
        <w:t>4.</w:t>
      </w:r>
      <w:r>
        <w:t>如中标，本投标文件至本项目合同履行完毕止均保持有效，本投标人将按“招标文件”及政府采购法律、法规的规定履行合同责任和义务。</w:t>
      </w:r>
    </w:p>
    <w:p>
      <w:pPr>
        <w:pStyle w:val="6"/>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rPr>
          <w:rFonts w:hint="eastAsia"/>
          <w:lang w:val="en-US" w:eastAsia="zh-CN"/>
        </w:rPr>
        <w:t>5.</w:t>
      </w:r>
      <w:r>
        <w:t>投标人同意按照贵方要求提供与投标有关的一切数据或资料。</w:t>
      </w:r>
    </w:p>
    <w:p>
      <w:pPr>
        <w:pStyle w:val="6"/>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rPr>
          <w:rFonts w:hint="eastAsia"/>
          <w:lang w:val="en-US" w:eastAsia="zh-CN"/>
        </w:rPr>
        <w:t>6.</w:t>
      </w:r>
      <w:r>
        <w:t>与本投标有关的一切正式往来信函请寄：</w:t>
      </w:r>
    </w:p>
    <w:p>
      <w:pPr>
        <w:pStyle w:val="6"/>
        <w:keepNext w:val="0"/>
        <w:keepLines w:val="0"/>
        <w:pageBreakBefore w:val="0"/>
        <w:widowControl w:val="0"/>
        <w:tabs>
          <w:tab w:val="left" w:pos="2543"/>
        </w:tabs>
        <w:kinsoku/>
        <w:wordWrap/>
        <w:overflowPunct/>
        <w:topLinePunct w:val="0"/>
        <w:autoSpaceDE/>
        <w:autoSpaceDN/>
        <w:bidi w:val="0"/>
        <w:adjustRightInd/>
        <w:snapToGrid/>
        <w:spacing w:line="440" w:lineRule="exact"/>
        <w:ind w:left="210" w:leftChars="100" w:firstLine="210" w:firstLineChars="100"/>
        <w:textAlignment w:val="auto"/>
        <w:rPr>
          <w:rFonts w:hint="eastAsia"/>
          <w:u w:val="single"/>
          <w:lang w:val="en-US" w:eastAsia="zh-CN"/>
        </w:rPr>
      </w:pPr>
      <w:r>
        <w:t>地址：</w:t>
      </w:r>
      <w:r>
        <w:rPr>
          <w:u w:val="single"/>
        </w:rPr>
        <w:t xml:space="preserve"> </w:t>
      </w:r>
      <w:r>
        <w:rPr>
          <w:u w:val="single"/>
        </w:rPr>
        <w:tab/>
      </w:r>
      <w:r>
        <w:rPr>
          <w:u w:val="single"/>
        </w:rPr>
        <w:tab/>
      </w:r>
      <w:r>
        <w:t>邮编：</w:t>
      </w:r>
      <w:r>
        <w:rPr>
          <w:u w:val="single"/>
        </w:rPr>
        <w:t xml:space="preserve"> </w:t>
      </w:r>
      <w:r>
        <w:rPr>
          <w:u w:val="single"/>
        </w:rPr>
        <w:tab/>
      </w:r>
      <w:r>
        <w:rPr>
          <w:rFonts w:hint="eastAsia"/>
          <w:u w:val="single"/>
          <w:lang w:val="en-US" w:eastAsia="zh-CN"/>
        </w:rPr>
        <w:t xml:space="preserve">                     </w:t>
      </w:r>
      <w:r>
        <w:rPr>
          <w:u w:val="single"/>
        </w:rPr>
        <w:tab/>
      </w:r>
      <w:r>
        <w:t>电话：</w:t>
      </w:r>
      <w:r>
        <w:rPr>
          <w:u w:val="single"/>
        </w:rPr>
        <w:t xml:space="preserve"> </w:t>
      </w:r>
      <w:r>
        <w:rPr>
          <w:u w:val="single"/>
        </w:rPr>
        <w:tab/>
      </w:r>
      <w:r>
        <w:rPr>
          <w:rFonts w:hint="eastAsia"/>
          <w:u w:val="single"/>
          <w:lang w:val="en-US" w:eastAsia="zh-CN"/>
        </w:rPr>
        <w:t xml:space="preserve">            </w:t>
      </w:r>
    </w:p>
    <w:p>
      <w:pPr>
        <w:pStyle w:val="6"/>
        <w:keepNext w:val="0"/>
        <w:keepLines w:val="0"/>
        <w:pageBreakBefore w:val="0"/>
        <w:widowControl w:val="0"/>
        <w:tabs>
          <w:tab w:val="left" w:pos="2543"/>
        </w:tabs>
        <w:kinsoku/>
        <w:wordWrap/>
        <w:overflowPunct/>
        <w:topLinePunct w:val="0"/>
        <w:autoSpaceDE/>
        <w:autoSpaceDN/>
        <w:bidi w:val="0"/>
        <w:adjustRightInd/>
        <w:snapToGrid/>
        <w:spacing w:line="440" w:lineRule="exact"/>
        <w:ind w:left="210" w:leftChars="100" w:firstLine="210" w:firstLineChars="100"/>
        <w:textAlignment w:val="auto"/>
        <w:rPr>
          <w:u w:val="single"/>
        </w:rPr>
      </w:pPr>
      <w:r>
        <w:t>传真：</w:t>
      </w:r>
      <w:r>
        <w:rPr>
          <w:u w:val="single"/>
        </w:rPr>
        <w:t xml:space="preserve"> </w:t>
      </w:r>
      <w:r>
        <w:rPr>
          <w:u w:val="single"/>
        </w:rPr>
        <w:tab/>
      </w:r>
      <w:r>
        <w:rPr>
          <w:u w:val="single"/>
        </w:rPr>
        <w:tab/>
      </w:r>
      <w:r>
        <w:t xml:space="preserve">投标人代表姓名 </w:t>
      </w:r>
      <w:r>
        <w:rPr>
          <w:u w:val="single"/>
        </w:rPr>
        <w:t xml:space="preserve"> </w:t>
      </w:r>
      <w:r>
        <w:rPr>
          <w:u w:val="single"/>
        </w:rPr>
        <w:tab/>
      </w:r>
      <w:r>
        <w:rPr>
          <w:rFonts w:hint="eastAsia"/>
          <w:u w:val="single"/>
          <w:lang w:val="en-US" w:eastAsia="zh-CN"/>
        </w:rPr>
        <w:t xml:space="preserve">         </w:t>
      </w:r>
      <w:r>
        <w:rPr>
          <w:u w:val="single"/>
        </w:rPr>
        <w:tab/>
      </w:r>
      <w:r>
        <w:t>职务：</w:t>
      </w:r>
      <w:r>
        <w:rPr>
          <w:u w:val="single"/>
        </w:rPr>
        <w:t xml:space="preserve"> </w:t>
      </w:r>
      <w:r>
        <w:rPr>
          <w:u w:val="single"/>
        </w:rPr>
        <w:tab/>
      </w:r>
      <w:r>
        <w:rPr>
          <w:rFonts w:hint="eastAsia"/>
          <w:u w:val="single"/>
          <w:lang w:val="en-US" w:eastAsia="zh-CN"/>
        </w:rPr>
        <w:t xml:space="preserve">          </w:t>
      </w:r>
      <w:r>
        <w:rPr>
          <w:u w:val="single"/>
        </w:rPr>
        <w:tab/>
      </w:r>
    </w:p>
    <w:p>
      <w:pPr>
        <w:pStyle w:val="6"/>
        <w:keepNext w:val="0"/>
        <w:keepLines w:val="0"/>
        <w:pageBreakBefore w:val="0"/>
        <w:widowControl w:val="0"/>
        <w:tabs>
          <w:tab w:val="left" w:pos="2543"/>
        </w:tabs>
        <w:kinsoku/>
        <w:wordWrap/>
        <w:overflowPunct/>
        <w:topLinePunct w:val="0"/>
        <w:autoSpaceDE/>
        <w:autoSpaceDN/>
        <w:bidi w:val="0"/>
        <w:adjustRightInd/>
        <w:snapToGrid/>
        <w:spacing w:line="440" w:lineRule="exact"/>
        <w:ind w:left="210" w:leftChars="100" w:firstLine="210" w:firstLineChars="100"/>
        <w:textAlignment w:val="auto"/>
      </w:pPr>
      <w:r>
        <w:t>投标人名称(公章):</w:t>
      </w:r>
      <w:r>
        <w:rPr>
          <w:u w:val="single"/>
        </w:rPr>
        <w:t xml:space="preserve"> </w:t>
      </w:r>
      <w:r>
        <w:rPr>
          <w:u w:val="single"/>
        </w:rPr>
        <w:tab/>
      </w:r>
      <w:r>
        <w:rPr>
          <w:rFonts w:hint="eastAsia"/>
          <w:u w:val="single"/>
          <w:lang w:val="en-US" w:eastAsia="zh-CN"/>
        </w:rPr>
        <w:t xml:space="preserve">                              </w:t>
      </w:r>
      <w:r>
        <w:rPr>
          <w:u w:val="single"/>
        </w:rPr>
        <w:tab/>
      </w:r>
    </w:p>
    <w:p>
      <w:pPr>
        <w:pStyle w:val="6"/>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t xml:space="preserve">开户银行： </w:t>
      </w:r>
      <w:r>
        <w:rPr>
          <w:u w:val="single"/>
        </w:rPr>
        <w:t xml:space="preserve"> </w:t>
      </w:r>
      <w:r>
        <w:rPr>
          <w:u w:val="single"/>
        </w:rPr>
        <w:tab/>
      </w:r>
      <w:r>
        <w:rPr>
          <w:rFonts w:hint="eastAsia"/>
          <w:u w:val="single"/>
          <w:lang w:val="en-US" w:eastAsia="zh-CN"/>
        </w:rPr>
        <w:t xml:space="preserve">                  </w:t>
      </w:r>
      <w:r>
        <w:rPr>
          <w:u w:val="single"/>
        </w:rPr>
        <w:tab/>
      </w:r>
      <w:r>
        <w:t>银行帐号：</w:t>
      </w:r>
      <w:r>
        <w:rPr>
          <w:u w:val="single"/>
        </w:rPr>
        <w:t xml:space="preserve"> </w:t>
      </w:r>
      <w:r>
        <w:rPr>
          <w:u w:val="single"/>
        </w:rPr>
        <w:tab/>
      </w:r>
      <w:r>
        <w:rPr>
          <w:rFonts w:hint="eastAsia"/>
          <w:u w:val="single"/>
          <w:lang w:val="en-US" w:eastAsia="zh-CN"/>
        </w:rPr>
        <w:t xml:space="preserve">                      </w:t>
      </w:r>
      <w:r>
        <w:rPr>
          <w:u w:val="single"/>
        </w:rPr>
        <w:tab/>
      </w:r>
    </w:p>
    <w:p>
      <w:pPr>
        <w:pStyle w:val="6"/>
        <w:rPr>
          <w:rFonts w:ascii="Times New Roman"/>
          <w:sz w:val="20"/>
        </w:rPr>
      </w:pPr>
    </w:p>
    <w:p>
      <w:pPr>
        <w:pStyle w:val="6"/>
        <w:rPr>
          <w:rFonts w:ascii="Times New Roman"/>
          <w:sz w:val="20"/>
        </w:rPr>
      </w:pPr>
    </w:p>
    <w:p>
      <w:pPr>
        <w:pStyle w:val="6"/>
        <w:rPr>
          <w:rFonts w:ascii="Times New Roman"/>
          <w:sz w:val="28"/>
        </w:rPr>
      </w:pPr>
    </w:p>
    <w:p>
      <w:pPr>
        <w:pStyle w:val="6"/>
        <w:tabs>
          <w:tab w:val="left" w:pos="9540"/>
          <w:tab w:val="left" w:pos="9658"/>
        </w:tabs>
        <w:spacing w:before="77" w:line="367" w:lineRule="auto"/>
        <w:ind w:left="4672" w:right="886" w:hanging="68"/>
        <w:rPr>
          <w:rFonts w:ascii="Times New Roman" w:eastAsia="Times New Roman"/>
          <w:u w:val="single"/>
        </w:rPr>
      </w:pPr>
      <w:r>
        <w:t>投标人名称（</w:t>
      </w:r>
      <w:r>
        <w:rPr>
          <w:spacing w:val="-70"/>
        </w:rPr>
        <w:t xml:space="preserve"> </w:t>
      </w:r>
      <w:r>
        <w:rPr>
          <w:spacing w:val="40"/>
        </w:rPr>
        <w:t>公章</w:t>
      </w:r>
      <w:r>
        <w:t>）</w:t>
      </w:r>
      <w:r>
        <w:rPr>
          <w:spacing w:val="-67"/>
        </w:rPr>
        <w:t xml:space="preserve"> </w:t>
      </w:r>
      <w:r>
        <w:t>：</w:t>
      </w:r>
      <w:r>
        <w:rPr>
          <w:rFonts w:ascii="Times New Roman" w:eastAsia="Times New Roman"/>
          <w:w w:val="99"/>
          <w:u w:val="single"/>
        </w:rPr>
        <w:t xml:space="preserve"> </w:t>
      </w:r>
      <w:r>
        <w:rPr>
          <w:rFonts w:ascii="Times New Roman" w:eastAsia="Times New Roman"/>
          <w:u w:val="single"/>
        </w:rPr>
        <w:tab/>
      </w:r>
    </w:p>
    <w:p>
      <w:pPr>
        <w:pStyle w:val="6"/>
        <w:tabs>
          <w:tab w:val="left" w:pos="9540"/>
          <w:tab w:val="left" w:pos="9658"/>
        </w:tabs>
        <w:spacing w:before="77" w:line="367" w:lineRule="auto"/>
        <w:ind w:left="4672" w:right="886" w:hanging="68"/>
        <w:rPr>
          <w:rFonts w:ascii="Times New Roman" w:eastAsia="Times New Roman"/>
        </w:rPr>
      </w:pPr>
      <w:r>
        <w:t>法定代表人或委托代理人签字：</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p>
    <w:p>
      <w:pPr>
        <w:pStyle w:val="6"/>
        <w:rPr>
          <w:rFonts w:ascii="Times New Roman"/>
          <w:sz w:val="20"/>
        </w:rPr>
      </w:pPr>
    </w:p>
    <w:p>
      <w:pPr>
        <w:pStyle w:val="6"/>
        <w:rPr>
          <w:rFonts w:ascii="Times New Roman"/>
          <w:sz w:val="20"/>
        </w:rPr>
      </w:pPr>
    </w:p>
    <w:p>
      <w:pPr>
        <w:pStyle w:val="6"/>
        <w:spacing w:before="3"/>
        <w:rPr>
          <w:rFonts w:ascii="Times New Roman"/>
          <w:sz w:val="16"/>
        </w:rPr>
      </w:pPr>
    </w:p>
    <w:p>
      <w:pPr>
        <w:pStyle w:val="6"/>
        <w:tabs>
          <w:tab w:val="left" w:pos="6638"/>
        </w:tabs>
        <w:spacing w:before="70"/>
        <w:ind w:left="5484"/>
      </w:pPr>
      <w:r>
        <w:t>日期:</w:t>
      </w:r>
      <w:r>
        <w:rPr>
          <w:u w:val="single"/>
        </w:rPr>
        <w:t xml:space="preserve"> </w:t>
      </w:r>
      <w:r>
        <w:rPr>
          <w:u w:val="single"/>
        </w:rPr>
        <w:tab/>
      </w:r>
      <w:r>
        <w:t>年</w:t>
      </w:r>
      <w:r>
        <w:rPr>
          <w:u w:val="single"/>
        </w:rPr>
        <w:t xml:space="preserve"> </w:t>
      </w:r>
      <w:r>
        <w:rPr>
          <w:rFonts w:hint="eastAsia"/>
          <w:u w:val="single"/>
          <w:lang w:val="en-US" w:eastAsia="zh-CN"/>
        </w:rPr>
        <w:t xml:space="preserve"> </w:t>
      </w:r>
      <w:r>
        <w:t>月</w:t>
      </w:r>
      <w:r>
        <w:rPr>
          <w:spacing w:val="102"/>
          <w:u w:val="single"/>
        </w:rPr>
        <w:t xml:space="preserve"> </w:t>
      </w:r>
      <w:r>
        <w:t>日</w:t>
      </w:r>
    </w:p>
    <w:p>
      <w:pPr>
        <w:spacing w:after="0"/>
        <w:sectPr>
          <w:pgSz w:w="11911" w:h="16838"/>
          <w:pgMar w:top="1440" w:right="1474" w:bottom="1440" w:left="1587" w:header="0" w:footer="567" w:gutter="0"/>
          <w:pgNumType w:fmt="numberInDash"/>
          <w:cols w:space="0" w:num="1"/>
          <w:rtlGutter w:val="0"/>
          <w:docGrid w:linePitch="0" w:charSpace="0"/>
        </w:sectPr>
      </w:pPr>
    </w:p>
    <w:p>
      <w:pPr>
        <w:spacing w:before="34"/>
        <w:ind w:right="0"/>
        <w:jc w:val="left"/>
        <w:rPr>
          <w:b/>
          <w:sz w:val="28"/>
        </w:rPr>
      </w:pPr>
      <w:r>
        <w:rPr>
          <w:b/>
          <w:sz w:val="28"/>
        </w:rPr>
        <w:t>2、</w:t>
      </w:r>
      <w:r>
        <w:rPr>
          <w:b/>
          <w:sz w:val="30"/>
        </w:rPr>
        <w:t>开标一览表格式</w:t>
      </w:r>
      <w:r>
        <w:rPr>
          <w:b/>
          <w:sz w:val="28"/>
        </w:rPr>
        <w:t>(格式)</w:t>
      </w:r>
    </w:p>
    <w:p>
      <w:pPr>
        <w:pStyle w:val="6"/>
        <w:rPr>
          <w:b/>
          <w:sz w:val="13"/>
        </w:rPr>
      </w:pPr>
    </w:p>
    <w:p>
      <w:pPr>
        <w:spacing w:after="0"/>
        <w:rPr>
          <w:sz w:val="13"/>
        </w:rPr>
        <w:sectPr>
          <w:pgSz w:w="11911" w:h="16838"/>
          <w:pgMar w:top="1440" w:right="1474" w:bottom="1440" w:left="1587" w:header="0" w:footer="567" w:gutter="0"/>
          <w:pgNumType w:fmt="numberInDash"/>
          <w:cols w:space="0" w:num="1"/>
          <w:rtlGutter w:val="0"/>
          <w:docGrid w:linePitch="0" w:charSpace="0"/>
        </w:sectPr>
      </w:pPr>
    </w:p>
    <w:p>
      <w:pPr>
        <w:spacing w:before="62"/>
        <w:ind w:left="652" w:right="0" w:firstLine="0"/>
        <w:jc w:val="center"/>
        <w:rPr>
          <w:b/>
          <w:sz w:val="28"/>
        </w:rPr>
      </w:pPr>
      <w:r>
        <w:rPr>
          <w:b/>
          <w:sz w:val="28"/>
        </w:rPr>
        <w:t>开标一览表</w:t>
      </w:r>
    </w:p>
    <w:p>
      <w:pPr>
        <w:spacing w:after="0"/>
        <w:jc w:val="center"/>
        <w:rPr>
          <w:sz w:val="28"/>
        </w:rPr>
        <w:sectPr>
          <w:type w:val="continuous"/>
          <w:pgSz w:w="11911" w:h="16838"/>
          <w:pgMar w:top="1440" w:right="1474" w:bottom="1440" w:left="1587" w:header="0" w:footer="567" w:gutter="0"/>
          <w:pgNumType w:fmt="numberInDash"/>
          <w:cols w:space="0" w:num="1"/>
          <w:rtlGutter w:val="0"/>
          <w:docGrid w:linePitch="0" w:charSpace="0"/>
        </w:sectPr>
      </w:pPr>
    </w:p>
    <w:p>
      <w:pPr>
        <w:pStyle w:val="6"/>
        <w:rPr>
          <w:b/>
          <w:sz w:val="12"/>
        </w:rPr>
      </w:pPr>
    </w:p>
    <w:p>
      <w:pPr>
        <w:spacing w:after="0"/>
        <w:rPr>
          <w:sz w:val="12"/>
        </w:rPr>
        <w:sectPr>
          <w:type w:val="continuous"/>
          <w:pgSz w:w="11911" w:h="16838"/>
          <w:pgMar w:top="1440" w:right="1474" w:bottom="1440" w:left="1587" w:header="0" w:footer="567" w:gutter="0"/>
          <w:pgNumType w:fmt="numberInDash"/>
          <w:cols w:space="0" w:num="1"/>
          <w:rtlGutter w:val="0"/>
          <w:docGrid w:linePitch="0" w:charSpace="0"/>
        </w:sectPr>
      </w:pPr>
    </w:p>
    <w:p>
      <w:pPr>
        <w:pStyle w:val="6"/>
        <w:spacing w:before="139"/>
        <w:ind w:left="652"/>
        <w:jc w:val="left"/>
        <w:rPr>
          <w:u w:val="single"/>
        </w:rPr>
      </w:pPr>
      <w:r>
        <w:t>项目名称：</w:t>
      </w:r>
      <w:r>
        <w:rPr>
          <w:u w:val="single"/>
        </w:rPr>
        <w:t xml:space="preserve"> </w:t>
      </w:r>
      <w:r>
        <w:rPr>
          <w:rFonts w:hint="eastAsia"/>
          <w:u w:val="single"/>
          <w:lang w:val="en-US" w:eastAsia="zh-CN"/>
        </w:rPr>
        <w:t xml:space="preserve">                     </w:t>
      </w:r>
      <w:r>
        <w:rPr>
          <w:u w:val="single"/>
        </w:rPr>
        <w:tab/>
      </w:r>
    </w:p>
    <w:p>
      <w:pPr>
        <w:pStyle w:val="6"/>
        <w:spacing w:before="139"/>
        <w:ind w:left="652"/>
        <w:jc w:val="left"/>
        <w:rPr>
          <w:u w:val="single"/>
        </w:rPr>
      </w:pPr>
      <w:r>
        <w:t xml:space="preserve">采购编号： </w:t>
      </w:r>
      <w:r>
        <w:rPr>
          <w:u w:val="single"/>
        </w:rPr>
        <w:t xml:space="preserve"> </w:t>
      </w:r>
      <w:r>
        <w:rPr>
          <w:rFonts w:hint="eastAsia"/>
          <w:u w:val="single"/>
          <w:lang w:val="en-US" w:eastAsia="zh-CN"/>
        </w:rPr>
        <w:t xml:space="preserve">                     </w:t>
      </w:r>
      <w:r>
        <w:rPr>
          <w:u w:val="single"/>
        </w:rPr>
        <w:tab/>
      </w:r>
    </w:p>
    <w:p>
      <w:pPr>
        <w:pStyle w:val="6"/>
        <w:rPr>
          <w:rFonts w:ascii="Times New Roman"/>
          <w:sz w:val="20"/>
        </w:rPr>
      </w:pPr>
    </w:p>
    <w:p>
      <w:pPr>
        <w:pStyle w:val="6"/>
        <w:spacing w:before="139"/>
        <w:ind w:left="652"/>
        <w:jc w:val="right"/>
      </w:pPr>
      <w:r>
        <w:t>金额单位：人民币（元）</w:t>
      </w:r>
    </w:p>
    <w:tbl>
      <w:tblPr>
        <w:tblStyle w:val="13"/>
        <w:tblpPr w:leftFromText="180" w:rightFromText="180" w:vertAnchor="text" w:horzAnchor="page" w:tblpXSpec="center" w:tblpY="44"/>
        <w:tblOverlap w:val="never"/>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275"/>
        <w:gridCol w:w="1107"/>
        <w:gridCol w:w="2582"/>
        <w:gridCol w:w="1959"/>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ascii="仿宋_GB2312" w:eastAsia="仿宋_GB2312"/>
              </w:rPr>
            </w:pPr>
            <w:r>
              <w:rPr>
                <w:rFonts w:hint="eastAsia" w:ascii="仿宋_GB2312" w:eastAsia="仿宋_GB2312"/>
              </w:rPr>
              <w:t>序号</w:t>
            </w:r>
          </w:p>
        </w:tc>
        <w:tc>
          <w:tcPr>
            <w:tcW w:w="2275" w:type="dxa"/>
            <w:noWrap w:val="0"/>
            <w:vAlign w:val="center"/>
          </w:tcPr>
          <w:p>
            <w:pPr>
              <w:pStyle w:val="16"/>
              <w:jc w:val="center"/>
              <w:rPr>
                <w:rFonts w:hint="eastAsia" w:ascii="仿宋_GB2312" w:eastAsia="仿宋_GB2312"/>
                <w:lang w:eastAsia="zh-CN"/>
              </w:rPr>
            </w:pPr>
            <w:r>
              <w:rPr>
                <w:rFonts w:hint="eastAsia" w:ascii="仿宋_GB2312" w:eastAsia="仿宋_GB2312"/>
                <w:lang w:val="en-US" w:eastAsia="zh-CN"/>
              </w:rPr>
              <w:t>服务车型</w:t>
            </w:r>
          </w:p>
        </w:tc>
        <w:tc>
          <w:tcPr>
            <w:tcW w:w="1107" w:type="dxa"/>
            <w:noWrap w:val="0"/>
            <w:vAlign w:val="center"/>
          </w:tcPr>
          <w:p>
            <w:pPr>
              <w:pStyle w:val="16"/>
              <w:jc w:val="center"/>
              <w:rPr>
                <w:rFonts w:ascii="仿宋_GB2312" w:eastAsia="仿宋_GB2312"/>
              </w:rPr>
            </w:pPr>
            <w:r>
              <w:rPr>
                <w:rFonts w:hint="eastAsia" w:ascii="仿宋_GB2312" w:hAnsi="仿宋_GB2312" w:eastAsia="仿宋_GB2312" w:cs="仿宋_GB2312"/>
                <w:color w:val="auto"/>
                <w:kern w:val="2"/>
                <w:sz w:val="24"/>
                <w:szCs w:val="24"/>
                <w:lang w:val="en-US" w:eastAsia="zh-CN" w:bidi="ar-SA"/>
              </w:rPr>
              <w:t>核定载人数</w:t>
            </w:r>
          </w:p>
        </w:tc>
        <w:tc>
          <w:tcPr>
            <w:tcW w:w="2582" w:type="dxa"/>
            <w:noWrap w:val="0"/>
            <w:vAlign w:val="center"/>
          </w:tcPr>
          <w:p>
            <w:pPr>
              <w:pStyle w:val="16"/>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配置参数</w:t>
            </w:r>
          </w:p>
        </w:tc>
        <w:tc>
          <w:tcPr>
            <w:tcW w:w="1959"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租车费用</w:t>
            </w:r>
          </w:p>
          <w:p>
            <w:pPr>
              <w:pStyle w:val="16"/>
              <w:jc w:val="center"/>
              <w:rPr>
                <w:rFonts w:ascii="仿宋_GB2312" w:eastAsia="仿宋_GB2312"/>
              </w:rPr>
            </w:pPr>
            <w:r>
              <w:rPr>
                <w:rFonts w:hint="eastAsia" w:ascii="仿宋_GB2312" w:hAnsi="仿宋_GB2312" w:eastAsia="仿宋_GB2312" w:cs="仿宋_GB2312"/>
                <w:color w:val="auto"/>
                <w:kern w:val="2"/>
                <w:sz w:val="24"/>
                <w:szCs w:val="24"/>
                <w:lang w:val="en-US" w:eastAsia="zh-CN" w:bidi="ar-SA"/>
              </w:rPr>
              <w:t>（元/天·辆）</w:t>
            </w:r>
          </w:p>
        </w:tc>
        <w:tc>
          <w:tcPr>
            <w:tcW w:w="1556" w:type="dxa"/>
            <w:noWrap w:val="0"/>
            <w:vAlign w:val="center"/>
          </w:tcPr>
          <w:p>
            <w:pPr>
              <w:pStyle w:val="16"/>
              <w:jc w:val="center"/>
              <w:rPr>
                <w:rFonts w:hint="eastAsia" w:ascii="仿宋_GB2312" w:eastAsia="仿宋_GB2312"/>
                <w:lang w:eastAsia="zh-CN"/>
              </w:rPr>
            </w:pPr>
            <w:r>
              <w:rPr>
                <w:rFonts w:hint="eastAsia" w:ascii="仿宋_GB2312" w:eastAsia="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ascii="仿宋_GB2312" w:eastAsia="仿宋_GB2312"/>
              </w:rPr>
            </w:pPr>
            <w:r>
              <w:rPr>
                <w:rFonts w:hint="eastAsia" w:ascii="仿宋_GB2312" w:eastAsia="仿宋_GB2312"/>
              </w:rPr>
              <w:t>1</w:t>
            </w:r>
          </w:p>
        </w:tc>
        <w:tc>
          <w:tcPr>
            <w:tcW w:w="2275" w:type="dxa"/>
            <w:noWrap w:val="0"/>
            <w:vAlign w:val="center"/>
          </w:tcPr>
          <w:p>
            <w:pPr>
              <w:pStyle w:val="16"/>
              <w:jc w:val="center"/>
              <w:rPr>
                <w:rFonts w:hint="default" w:ascii="仿宋_GB2312" w:eastAsia="仿宋_GB2312"/>
                <w:lang w:val="en-US"/>
              </w:rPr>
            </w:pPr>
            <w:r>
              <w:rPr>
                <w:rFonts w:hint="eastAsia" w:ascii="仿宋_GB2312" w:eastAsia="仿宋_GB2312"/>
                <w:lang w:val="en-US" w:eastAsia="zh-CN"/>
              </w:rPr>
              <w:t>比亚迪秦PLUSEV</w:t>
            </w:r>
          </w:p>
        </w:tc>
        <w:tc>
          <w:tcPr>
            <w:tcW w:w="1107" w:type="dxa"/>
            <w:noWrap w:val="0"/>
            <w:vAlign w:val="center"/>
          </w:tcPr>
          <w:p>
            <w:pPr>
              <w:pStyle w:val="16"/>
              <w:jc w:val="center"/>
              <w:rPr>
                <w:rFonts w:hint="eastAsia" w:ascii="仿宋_GB2312" w:eastAsia="仿宋_GB2312"/>
                <w:lang w:val="en-US" w:eastAsia="zh-CN"/>
              </w:rPr>
            </w:pPr>
            <w:r>
              <w:rPr>
                <w:rFonts w:hint="eastAsia" w:ascii="仿宋_GB2312" w:eastAsia="仿宋_GB2312"/>
                <w:lang w:val="en-US" w:eastAsia="zh-CN"/>
              </w:rPr>
              <w:t>5</w:t>
            </w:r>
          </w:p>
        </w:tc>
        <w:tc>
          <w:tcPr>
            <w:tcW w:w="2582" w:type="dxa"/>
            <w:noWrap w:val="0"/>
            <w:vAlign w:val="center"/>
          </w:tcPr>
          <w:p>
            <w:pPr>
              <w:pStyle w:val="16"/>
              <w:jc w:val="center"/>
              <w:rPr>
                <w:rFonts w:ascii="仿宋" w:hAnsi="仿宋" w:eastAsia="仿宋" w:cs="仿宋"/>
                <w:sz w:val="28"/>
                <w:szCs w:val="28"/>
              </w:rPr>
            </w:pPr>
            <w:r>
              <w:rPr>
                <w:rFonts w:hint="eastAsia" w:ascii="仿宋" w:hAnsi="仿宋" w:eastAsia="仿宋" w:cs="仿宋"/>
                <w:sz w:val="28"/>
                <w:szCs w:val="28"/>
                <w:lang w:val="en-US" w:eastAsia="zh-CN"/>
              </w:rPr>
              <w:t>21款500KM续航</w:t>
            </w:r>
          </w:p>
        </w:tc>
        <w:tc>
          <w:tcPr>
            <w:tcW w:w="1959" w:type="dxa"/>
            <w:noWrap w:val="0"/>
            <w:vAlign w:val="center"/>
          </w:tcPr>
          <w:p>
            <w:pPr>
              <w:pStyle w:val="16"/>
              <w:jc w:val="center"/>
              <w:rPr>
                <w:rFonts w:ascii="仿宋" w:hAnsi="仿宋" w:eastAsia="仿宋" w:cs="仿宋"/>
                <w:sz w:val="28"/>
                <w:szCs w:val="28"/>
              </w:rPr>
            </w:pP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hint="eastAsia" w:ascii="仿宋_GB2312" w:eastAsia="仿宋_GB2312"/>
                <w:lang w:val="en-US" w:eastAsia="zh-CN"/>
              </w:rPr>
            </w:pPr>
            <w:r>
              <w:rPr>
                <w:rFonts w:hint="eastAsia" w:ascii="仿宋_GB2312" w:eastAsia="仿宋_GB2312"/>
                <w:lang w:val="en-US" w:eastAsia="zh-CN"/>
              </w:rPr>
              <w:t>2</w:t>
            </w:r>
          </w:p>
        </w:tc>
        <w:tc>
          <w:tcPr>
            <w:tcW w:w="2275"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大众帕萨特</w:t>
            </w:r>
          </w:p>
        </w:tc>
        <w:tc>
          <w:tcPr>
            <w:tcW w:w="1107" w:type="dxa"/>
            <w:noWrap w:val="0"/>
            <w:vAlign w:val="center"/>
          </w:tcPr>
          <w:p>
            <w:pPr>
              <w:pStyle w:val="16"/>
              <w:jc w:val="center"/>
              <w:rPr>
                <w:rFonts w:hint="eastAsia" w:ascii="仿宋_GB2312" w:eastAsia="仿宋_GB2312"/>
                <w:lang w:val="en-US" w:eastAsia="zh-CN"/>
              </w:rPr>
            </w:pPr>
            <w:r>
              <w:rPr>
                <w:rFonts w:hint="eastAsia" w:ascii="仿宋_GB2312" w:eastAsia="仿宋_GB2312"/>
                <w:lang w:val="en-US" w:eastAsia="zh-CN"/>
              </w:rPr>
              <w:t>5</w:t>
            </w:r>
          </w:p>
        </w:tc>
        <w:tc>
          <w:tcPr>
            <w:tcW w:w="2582" w:type="dxa"/>
            <w:noWrap w:val="0"/>
            <w:vAlign w:val="center"/>
          </w:tcPr>
          <w:p>
            <w:pPr>
              <w:pStyle w:val="16"/>
              <w:jc w:val="center"/>
              <w:rPr>
                <w:rFonts w:ascii="仿宋" w:hAnsi="仿宋" w:eastAsia="仿宋" w:cs="仿宋"/>
                <w:sz w:val="28"/>
                <w:szCs w:val="28"/>
              </w:rPr>
            </w:pPr>
            <w:r>
              <w:rPr>
                <w:rFonts w:hint="eastAsia" w:ascii="仿宋" w:hAnsi="仿宋" w:eastAsia="仿宋" w:cs="仿宋"/>
                <w:sz w:val="28"/>
                <w:szCs w:val="28"/>
                <w:lang w:val="en-US" w:eastAsia="zh-CN"/>
              </w:rPr>
              <w:t>23款2.0T</w:t>
            </w:r>
          </w:p>
        </w:tc>
        <w:tc>
          <w:tcPr>
            <w:tcW w:w="1959" w:type="dxa"/>
            <w:noWrap w:val="0"/>
            <w:vAlign w:val="center"/>
          </w:tcPr>
          <w:p>
            <w:pPr>
              <w:pStyle w:val="16"/>
              <w:jc w:val="center"/>
              <w:rPr>
                <w:rFonts w:ascii="仿宋" w:hAnsi="仿宋" w:eastAsia="仿宋" w:cs="仿宋"/>
                <w:sz w:val="28"/>
                <w:szCs w:val="28"/>
              </w:rPr>
            </w:pP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3</w:t>
            </w:r>
          </w:p>
        </w:tc>
        <w:tc>
          <w:tcPr>
            <w:tcW w:w="2275" w:type="dxa"/>
            <w:noWrap w:val="0"/>
            <w:vAlign w:val="center"/>
          </w:tcPr>
          <w:p>
            <w:pPr>
              <w:pStyle w:val="16"/>
              <w:jc w:val="center"/>
              <w:rPr>
                <w:rFonts w:hint="default" w:ascii="仿宋_GB2312" w:eastAsia="仿宋_GB2312"/>
                <w:lang w:val="en-US" w:eastAsia="zh-CN"/>
              </w:rPr>
            </w:pPr>
            <w:r>
              <w:rPr>
                <w:rFonts w:hint="eastAsia" w:ascii="仿宋_GB2312" w:hAnsi="仿宋_GB2312" w:eastAsia="仿宋_GB2312" w:cs="仿宋_GB2312"/>
                <w:color w:val="auto"/>
                <w:kern w:val="2"/>
                <w:sz w:val="24"/>
                <w:szCs w:val="24"/>
                <w:lang w:val="en-US" w:eastAsia="zh-CN" w:bidi="ar-SA"/>
              </w:rPr>
              <w:t>哈佛H6</w:t>
            </w: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5</w:t>
            </w:r>
          </w:p>
        </w:tc>
        <w:tc>
          <w:tcPr>
            <w:tcW w:w="2582"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22款1.5T</w:t>
            </w:r>
          </w:p>
        </w:tc>
        <w:tc>
          <w:tcPr>
            <w:tcW w:w="1959" w:type="dxa"/>
            <w:noWrap w:val="0"/>
            <w:vAlign w:val="center"/>
          </w:tcPr>
          <w:p>
            <w:pPr>
              <w:pStyle w:val="16"/>
              <w:jc w:val="center"/>
              <w:rPr>
                <w:rFonts w:ascii="仿宋" w:hAnsi="仿宋" w:eastAsia="仿宋" w:cs="仿宋"/>
                <w:sz w:val="28"/>
                <w:szCs w:val="28"/>
              </w:rPr>
            </w:pP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4</w:t>
            </w:r>
          </w:p>
        </w:tc>
        <w:tc>
          <w:tcPr>
            <w:tcW w:w="2275"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三菱欧蓝德</w:t>
            </w: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5</w:t>
            </w:r>
          </w:p>
        </w:tc>
        <w:tc>
          <w:tcPr>
            <w:tcW w:w="2582"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23款1.5T</w:t>
            </w:r>
          </w:p>
        </w:tc>
        <w:tc>
          <w:tcPr>
            <w:tcW w:w="1959" w:type="dxa"/>
            <w:noWrap w:val="0"/>
            <w:vAlign w:val="center"/>
          </w:tcPr>
          <w:p>
            <w:pPr>
              <w:pStyle w:val="16"/>
              <w:jc w:val="center"/>
              <w:rPr>
                <w:rFonts w:ascii="仿宋" w:hAnsi="仿宋" w:eastAsia="仿宋" w:cs="仿宋"/>
                <w:sz w:val="28"/>
                <w:szCs w:val="28"/>
              </w:rPr>
            </w:pP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5</w:t>
            </w:r>
          </w:p>
        </w:tc>
        <w:tc>
          <w:tcPr>
            <w:tcW w:w="2275"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宝骏730</w:t>
            </w: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7</w:t>
            </w:r>
          </w:p>
        </w:tc>
        <w:tc>
          <w:tcPr>
            <w:tcW w:w="2582"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21款1.5T</w:t>
            </w:r>
          </w:p>
        </w:tc>
        <w:tc>
          <w:tcPr>
            <w:tcW w:w="1959" w:type="dxa"/>
            <w:noWrap w:val="0"/>
            <w:vAlign w:val="center"/>
          </w:tcPr>
          <w:p>
            <w:pPr>
              <w:pStyle w:val="16"/>
              <w:jc w:val="center"/>
              <w:rPr>
                <w:rFonts w:ascii="仿宋" w:hAnsi="仿宋" w:eastAsia="仿宋" w:cs="仿宋"/>
                <w:sz w:val="28"/>
                <w:szCs w:val="28"/>
              </w:rPr>
            </w:pP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6</w:t>
            </w:r>
          </w:p>
        </w:tc>
        <w:tc>
          <w:tcPr>
            <w:tcW w:w="2275"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广汽传祺GM8</w:t>
            </w: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7</w:t>
            </w:r>
          </w:p>
        </w:tc>
        <w:tc>
          <w:tcPr>
            <w:tcW w:w="2582"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23款2.0T</w:t>
            </w:r>
          </w:p>
        </w:tc>
        <w:tc>
          <w:tcPr>
            <w:tcW w:w="1959" w:type="dxa"/>
            <w:noWrap w:val="0"/>
            <w:vAlign w:val="center"/>
          </w:tcPr>
          <w:p>
            <w:pPr>
              <w:pStyle w:val="16"/>
              <w:jc w:val="center"/>
              <w:rPr>
                <w:rFonts w:ascii="仿宋" w:hAnsi="仿宋" w:eastAsia="仿宋" w:cs="仿宋"/>
                <w:sz w:val="28"/>
                <w:szCs w:val="28"/>
              </w:rPr>
            </w:pP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7</w:t>
            </w:r>
          </w:p>
        </w:tc>
        <w:tc>
          <w:tcPr>
            <w:tcW w:w="2275"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腾势D9</w:t>
            </w: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7</w:t>
            </w:r>
          </w:p>
        </w:tc>
        <w:tc>
          <w:tcPr>
            <w:tcW w:w="2582"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23款1.5T</w:t>
            </w:r>
          </w:p>
        </w:tc>
        <w:tc>
          <w:tcPr>
            <w:tcW w:w="1959" w:type="dxa"/>
            <w:noWrap w:val="0"/>
            <w:vAlign w:val="center"/>
          </w:tcPr>
          <w:p>
            <w:pPr>
              <w:pStyle w:val="16"/>
              <w:jc w:val="center"/>
              <w:rPr>
                <w:rFonts w:ascii="仿宋" w:hAnsi="仿宋" w:eastAsia="仿宋" w:cs="仿宋"/>
                <w:sz w:val="28"/>
                <w:szCs w:val="28"/>
              </w:rPr>
            </w:pP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8</w:t>
            </w:r>
          </w:p>
        </w:tc>
        <w:tc>
          <w:tcPr>
            <w:tcW w:w="2275"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别克GL8</w:t>
            </w: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7</w:t>
            </w:r>
          </w:p>
        </w:tc>
        <w:tc>
          <w:tcPr>
            <w:tcW w:w="2582" w:type="dxa"/>
            <w:noWrap w:val="0"/>
            <w:vAlign w:val="center"/>
          </w:tcPr>
          <w:p>
            <w:pPr>
              <w:pStyle w:val="1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23款2.0T</w:t>
            </w:r>
          </w:p>
        </w:tc>
        <w:tc>
          <w:tcPr>
            <w:tcW w:w="1959" w:type="dxa"/>
            <w:noWrap w:val="0"/>
            <w:vAlign w:val="center"/>
          </w:tcPr>
          <w:p>
            <w:pPr>
              <w:pStyle w:val="16"/>
              <w:jc w:val="center"/>
              <w:rPr>
                <w:rFonts w:ascii="仿宋" w:hAnsi="仿宋" w:eastAsia="仿宋" w:cs="仿宋"/>
                <w:sz w:val="28"/>
                <w:szCs w:val="28"/>
              </w:rPr>
            </w:pP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9</w:t>
            </w:r>
          </w:p>
        </w:tc>
        <w:tc>
          <w:tcPr>
            <w:tcW w:w="2275"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中巴</w:t>
            </w: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19</w:t>
            </w:r>
          </w:p>
        </w:tc>
        <w:tc>
          <w:tcPr>
            <w:tcW w:w="2582" w:type="dxa"/>
            <w:noWrap w:val="0"/>
            <w:vAlign w:val="center"/>
          </w:tcPr>
          <w:p>
            <w:pPr>
              <w:pStyle w:val="16"/>
              <w:jc w:val="center"/>
              <w:rPr>
                <w:rFonts w:ascii="仿宋" w:hAnsi="仿宋" w:eastAsia="仿宋" w:cs="仿宋"/>
                <w:sz w:val="28"/>
                <w:szCs w:val="28"/>
              </w:rPr>
            </w:pPr>
          </w:p>
        </w:tc>
        <w:tc>
          <w:tcPr>
            <w:tcW w:w="1959" w:type="dxa"/>
            <w:noWrap w:val="0"/>
            <w:vAlign w:val="center"/>
          </w:tcPr>
          <w:p>
            <w:pPr>
              <w:pStyle w:val="16"/>
              <w:jc w:val="center"/>
              <w:rPr>
                <w:rFonts w:ascii="仿宋" w:hAnsi="仿宋" w:eastAsia="仿宋" w:cs="仿宋"/>
                <w:sz w:val="28"/>
                <w:szCs w:val="28"/>
              </w:rPr>
            </w:pP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vMerge w:val="restart"/>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10</w:t>
            </w:r>
          </w:p>
        </w:tc>
        <w:tc>
          <w:tcPr>
            <w:tcW w:w="2275" w:type="dxa"/>
            <w:vMerge w:val="restart"/>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大巴</w:t>
            </w: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37</w:t>
            </w:r>
          </w:p>
        </w:tc>
        <w:tc>
          <w:tcPr>
            <w:tcW w:w="2582" w:type="dxa"/>
            <w:noWrap w:val="0"/>
            <w:vAlign w:val="center"/>
          </w:tcPr>
          <w:p>
            <w:pPr>
              <w:pStyle w:val="16"/>
              <w:jc w:val="center"/>
              <w:rPr>
                <w:rFonts w:ascii="仿宋" w:hAnsi="仿宋" w:eastAsia="仿宋" w:cs="仿宋"/>
                <w:sz w:val="28"/>
                <w:szCs w:val="28"/>
              </w:rPr>
            </w:pPr>
          </w:p>
        </w:tc>
        <w:tc>
          <w:tcPr>
            <w:tcW w:w="1959" w:type="dxa"/>
            <w:noWrap w:val="0"/>
            <w:vAlign w:val="center"/>
          </w:tcPr>
          <w:p>
            <w:pPr>
              <w:pStyle w:val="16"/>
              <w:jc w:val="center"/>
              <w:rPr>
                <w:rFonts w:ascii="仿宋" w:hAnsi="仿宋" w:eastAsia="仿宋" w:cs="仿宋"/>
                <w:sz w:val="28"/>
                <w:szCs w:val="28"/>
              </w:rPr>
            </w:pPr>
          </w:p>
        </w:tc>
        <w:tc>
          <w:tcPr>
            <w:tcW w:w="1556" w:type="dxa"/>
            <w:noWrap w:val="0"/>
            <w:vAlign w:val="center"/>
          </w:tcPr>
          <w:p>
            <w:pPr>
              <w:pStyle w:val="16"/>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vMerge w:val="continue"/>
            <w:noWrap w:val="0"/>
            <w:vAlign w:val="center"/>
          </w:tcPr>
          <w:p>
            <w:pPr>
              <w:pStyle w:val="16"/>
              <w:jc w:val="center"/>
              <w:rPr>
                <w:rFonts w:hint="eastAsia" w:ascii="仿宋_GB2312" w:eastAsia="仿宋_GB2312"/>
                <w:lang w:val="en-US" w:eastAsia="zh-CN"/>
              </w:rPr>
            </w:pPr>
          </w:p>
        </w:tc>
        <w:tc>
          <w:tcPr>
            <w:tcW w:w="2275" w:type="dxa"/>
            <w:vMerge w:val="continue"/>
            <w:noWrap w:val="0"/>
            <w:vAlign w:val="center"/>
          </w:tcPr>
          <w:p>
            <w:pPr>
              <w:pStyle w:val="16"/>
              <w:jc w:val="center"/>
              <w:rPr>
                <w:rFonts w:hint="eastAsia" w:ascii="仿宋_GB2312" w:eastAsia="仿宋_GB2312"/>
                <w:lang w:val="en-US" w:eastAsia="zh-CN"/>
              </w:rPr>
            </w:pPr>
          </w:p>
        </w:tc>
        <w:tc>
          <w:tcPr>
            <w:tcW w:w="1107" w:type="dxa"/>
            <w:noWrap w:val="0"/>
            <w:vAlign w:val="center"/>
          </w:tcPr>
          <w:p>
            <w:pPr>
              <w:pStyle w:val="16"/>
              <w:jc w:val="center"/>
              <w:rPr>
                <w:rFonts w:hint="default" w:ascii="仿宋_GB2312" w:eastAsia="仿宋_GB2312"/>
                <w:lang w:val="en-US" w:eastAsia="zh-CN"/>
              </w:rPr>
            </w:pPr>
            <w:r>
              <w:rPr>
                <w:rFonts w:hint="eastAsia" w:ascii="仿宋_GB2312" w:eastAsia="仿宋_GB2312"/>
                <w:lang w:val="en-US" w:eastAsia="zh-CN"/>
              </w:rPr>
              <w:t>51</w:t>
            </w:r>
          </w:p>
        </w:tc>
        <w:tc>
          <w:tcPr>
            <w:tcW w:w="2582" w:type="dxa"/>
            <w:noWrap w:val="0"/>
            <w:vAlign w:val="center"/>
          </w:tcPr>
          <w:p>
            <w:pPr>
              <w:pStyle w:val="16"/>
              <w:jc w:val="center"/>
              <w:rPr>
                <w:rFonts w:ascii="仿宋" w:hAnsi="仿宋" w:eastAsia="仿宋" w:cs="仿宋"/>
                <w:sz w:val="28"/>
                <w:szCs w:val="28"/>
              </w:rPr>
            </w:pPr>
          </w:p>
        </w:tc>
        <w:tc>
          <w:tcPr>
            <w:tcW w:w="1959" w:type="dxa"/>
            <w:noWrap w:val="0"/>
            <w:vAlign w:val="center"/>
          </w:tcPr>
          <w:p>
            <w:pPr>
              <w:pStyle w:val="16"/>
              <w:jc w:val="center"/>
              <w:rPr>
                <w:rFonts w:ascii="仿宋" w:hAnsi="仿宋" w:eastAsia="仿宋" w:cs="仿宋"/>
                <w:sz w:val="28"/>
                <w:szCs w:val="28"/>
              </w:rPr>
            </w:pPr>
          </w:p>
        </w:tc>
        <w:tc>
          <w:tcPr>
            <w:tcW w:w="1556" w:type="dxa"/>
            <w:noWrap w:val="0"/>
            <w:vAlign w:val="center"/>
          </w:tcPr>
          <w:p>
            <w:pPr>
              <w:pStyle w:val="16"/>
              <w:jc w:val="center"/>
              <w:rPr>
                <w:rFonts w:ascii="仿宋" w:hAnsi="仿宋" w:eastAsia="仿宋" w:cs="仿宋"/>
                <w:sz w:val="28"/>
                <w:szCs w:val="28"/>
              </w:rPr>
            </w:pPr>
          </w:p>
        </w:tc>
      </w:tr>
    </w:tbl>
    <w:p>
      <w:pPr>
        <w:pStyle w:val="6"/>
        <w:spacing w:before="139"/>
        <w:jc w:val="both"/>
      </w:pPr>
    </w:p>
    <w:p>
      <w:pPr>
        <w:pStyle w:val="5"/>
        <w:spacing w:before="97"/>
        <w:ind w:left="0" w:leftChars="0" w:firstLine="0" w:firstLineChars="0"/>
      </w:pPr>
      <w:r>
        <w:t>注:</w:t>
      </w:r>
    </w:p>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lang w:val="en-US" w:eastAsia="zh-CN"/>
        </w:rPr>
      </w:pPr>
      <w:r>
        <w:rPr>
          <w:rFonts w:hint="eastAsia"/>
          <w:lang w:val="en-US" w:eastAsia="zh-CN"/>
        </w:rPr>
        <w:t>1.租车费控制价包含车辆租赁费、市外司机住宿费、餐饮、劳务费和驾驶服务费、超公里费用。</w:t>
      </w:r>
    </w:p>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lang w:eastAsia="zh-CN"/>
        </w:rPr>
      </w:pPr>
      <w:r>
        <w:rPr>
          <w:rFonts w:hint="eastAsia"/>
          <w:lang w:val="en-US" w:eastAsia="zh-CN"/>
        </w:rPr>
        <w:t>2.</w:t>
      </w:r>
      <w:r>
        <w:rPr>
          <w:rFonts w:hint="eastAsia"/>
          <w:lang w:eastAsia="zh-CN"/>
        </w:rPr>
        <w:t>燃油费、过路费、停车费（按实际支出，列入明细报账单）。</w:t>
      </w:r>
    </w:p>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lang w:val="en-US" w:eastAsia="zh-CN"/>
        </w:rPr>
      </w:pPr>
      <w:r>
        <w:rPr>
          <w:rFonts w:hint="eastAsia"/>
          <w:lang w:val="en-US" w:eastAsia="zh-CN"/>
        </w:rPr>
        <w:t>3.行驶时间不超过8小时/天，超时按50元/小时收取，</w:t>
      </w:r>
      <w:r>
        <w:rPr>
          <w:rFonts w:hint="eastAsia"/>
          <w:lang w:eastAsia="zh-CN"/>
        </w:rPr>
        <w:t>列入明细报账单。</w:t>
      </w:r>
    </w:p>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pPr>
      <w:r>
        <w:rPr>
          <w:rFonts w:hint="eastAsia"/>
          <w:lang w:val="en-US" w:eastAsia="zh-CN"/>
        </w:rPr>
        <w:t>4.</w:t>
      </w:r>
      <w:r>
        <w:rPr>
          <w:rFonts w:hint="eastAsia"/>
          <w:lang w:eastAsia="zh-CN"/>
        </w:rPr>
        <w:t>如需客车等特殊车型使用，投标人提供车辆并按市场价给予八折优惠。</w:t>
      </w:r>
    </w:p>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pPr>
      <w:r>
        <w:t>4、本项目未包含的其他特殊租赁情况由双方协商，单价原则上不得超过市场价格，按优惠后折扣率进行结算。</w:t>
      </w:r>
    </w:p>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pPr>
      <w:r>
        <w:rPr>
          <w:rFonts w:hint="eastAsia"/>
          <w:lang w:val="en-US" w:eastAsia="zh-CN"/>
        </w:rPr>
        <w:t>5</w:t>
      </w:r>
      <w:r>
        <w:t>、税费按国家要求由投标人缴纳。</w:t>
      </w:r>
    </w:p>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pPr>
      <w:r>
        <w:rPr>
          <w:rFonts w:hint="eastAsia"/>
          <w:lang w:val="en-US" w:eastAsia="zh-CN"/>
        </w:rPr>
        <w:t>6</w:t>
      </w:r>
      <w:r>
        <w:t>、其他相关费用由投标人自行承担。</w:t>
      </w:r>
    </w:p>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pPr>
      <w:r>
        <w:rPr>
          <w:rFonts w:hint="eastAsia"/>
          <w:lang w:val="en-US" w:eastAsia="zh-CN"/>
        </w:rPr>
        <w:t>7</w:t>
      </w:r>
      <w:r>
        <w:t>、投标报价为一次性报价，利润及风险由投标人自行考虑。</w:t>
      </w:r>
    </w:p>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pPr>
    </w:p>
    <w:p>
      <w:pPr>
        <w:pStyle w:val="6"/>
        <w:spacing w:before="139"/>
        <w:ind w:left="652"/>
        <w:jc w:val="left"/>
      </w:pPr>
    </w:p>
    <w:p>
      <w:pPr>
        <w:pStyle w:val="6"/>
        <w:spacing w:before="139"/>
        <w:ind w:left="652"/>
        <w:jc w:val="left"/>
      </w:pPr>
    </w:p>
    <w:p>
      <w:pPr>
        <w:pStyle w:val="6"/>
        <w:spacing w:before="139"/>
        <w:ind w:left="652"/>
        <w:jc w:val="left"/>
      </w:pPr>
    </w:p>
    <w:p>
      <w:pPr>
        <w:pStyle w:val="6"/>
        <w:spacing w:before="139"/>
        <w:ind w:left="652"/>
        <w:jc w:val="left"/>
      </w:pPr>
    </w:p>
    <w:p>
      <w:pPr>
        <w:pStyle w:val="6"/>
        <w:spacing w:before="139"/>
        <w:ind w:left="652"/>
        <w:jc w:val="center"/>
        <w:rPr>
          <w:rFonts w:hint="default" w:eastAsia="宋体"/>
          <w:u w:val="single"/>
          <w:lang w:val="en-US" w:eastAsia="zh-CN"/>
        </w:rPr>
      </w:pPr>
      <w:r>
        <w:t>投标人名称（ 公章） ：</w:t>
      </w:r>
      <w:r>
        <w:rPr>
          <w:rFonts w:hint="eastAsia"/>
          <w:u w:val="single"/>
          <w:lang w:val="en-US" w:eastAsia="zh-CN"/>
        </w:rPr>
        <w:t xml:space="preserve">                         </w:t>
      </w:r>
    </w:p>
    <w:p>
      <w:pPr>
        <w:pStyle w:val="6"/>
        <w:spacing w:before="139"/>
        <w:ind w:left="652"/>
        <w:jc w:val="center"/>
      </w:pPr>
      <w:r>
        <w:rPr>
          <w:rFonts w:hint="eastAsia"/>
          <w:lang w:val="en-US" w:eastAsia="zh-CN"/>
        </w:rPr>
        <w:t xml:space="preserve">     </w:t>
      </w:r>
      <w:r>
        <w:t>法定代表人或委托代理人签字：</w:t>
      </w:r>
      <w:r>
        <w:rPr>
          <w:rFonts w:hint="eastAsia"/>
          <w:u w:val="single"/>
          <w:lang w:val="en-US" w:eastAsia="zh-CN"/>
        </w:rPr>
        <w:t xml:space="preserve">                    </w:t>
      </w:r>
    </w:p>
    <w:p>
      <w:pPr>
        <w:pStyle w:val="6"/>
        <w:spacing w:before="139"/>
        <w:ind w:left="652"/>
        <w:jc w:val="right"/>
      </w:pPr>
      <w:r>
        <w:t>日期：</w:t>
      </w:r>
      <w:r>
        <w:tab/>
      </w:r>
      <w:r>
        <w:t>年</w:t>
      </w:r>
      <w:r>
        <w:tab/>
      </w:r>
      <w:r>
        <w:t>月</w:t>
      </w:r>
      <w:r>
        <w:tab/>
      </w:r>
      <w:r>
        <w:t>日</w:t>
      </w:r>
    </w:p>
    <w:p>
      <w:pPr>
        <w:pStyle w:val="6"/>
        <w:spacing w:before="139"/>
        <w:ind w:left="652"/>
        <w:jc w:val="right"/>
        <w:sectPr>
          <w:footerReference r:id="rId7" w:type="default"/>
          <w:type w:val="continuous"/>
          <w:pgSz w:w="11911" w:h="16838"/>
          <w:pgMar w:top="1440" w:right="1474" w:bottom="1440" w:left="1587" w:header="0" w:footer="567" w:gutter="0"/>
          <w:pgNumType w:fmt="numberInDash" w:start="50"/>
          <w:cols w:space="0" w:num="1"/>
          <w:rtlGutter w:val="0"/>
          <w:docGrid w:linePitch="0" w:charSpace="0"/>
        </w:sect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tabs>
          <w:tab w:val="left" w:pos="1197"/>
        </w:tabs>
        <w:bidi w:val="0"/>
        <w:jc w:val="left"/>
        <w:rPr>
          <w:lang w:val="en-US" w:eastAsia="zh-CN"/>
        </w:rPr>
        <w:sectPr>
          <w:type w:val="continuous"/>
          <w:pgSz w:w="11911" w:h="16838"/>
          <w:pgMar w:top="1440" w:right="1474" w:bottom="1440" w:left="1587" w:header="0" w:footer="567" w:gutter="0"/>
          <w:pgNumType w:fmt="numberInDash"/>
          <w:cols w:space="0" w:num="1"/>
          <w:rtlGutter w:val="0"/>
          <w:docGrid w:linePitch="0" w:charSpace="0"/>
        </w:sectPr>
      </w:pPr>
      <w:r>
        <w:rPr>
          <w:rFonts w:hint="eastAsia"/>
          <w:lang w:val="en-US" w:eastAsia="zh-CN"/>
        </w:rPr>
        <w:tab/>
      </w:r>
    </w:p>
    <w:p>
      <w:pPr>
        <w:pStyle w:val="3"/>
      </w:pPr>
      <w:r>
        <w:t>二、技术文件</w:t>
      </w:r>
    </w:p>
    <w:p>
      <w:pPr>
        <w:spacing w:before="76"/>
        <w:ind w:right="0"/>
        <w:jc w:val="left"/>
        <w:rPr>
          <w:b/>
          <w:sz w:val="30"/>
        </w:rPr>
      </w:pPr>
      <w:r>
        <w:rPr>
          <w:b/>
          <w:sz w:val="30"/>
        </w:rPr>
        <w:t>1、商务响应表（格式）</w:t>
      </w:r>
    </w:p>
    <w:p>
      <w:pPr>
        <w:pStyle w:val="6"/>
        <w:spacing w:before="4"/>
        <w:rPr>
          <w:b/>
          <w:sz w:val="27"/>
        </w:rPr>
      </w:pPr>
    </w:p>
    <w:p>
      <w:pPr>
        <w:spacing w:before="58"/>
        <w:ind w:left="673" w:right="273" w:firstLine="0"/>
        <w:jc w:val="center"/>
        <w:rPr>
          <w:sz w:val="30"/>
        </w:rPr>
      </w:pPr>
      <w:r>
        <w:rPr>
          <w:sz w:val="30"/>
        </w:rPr>
        <w:t>商务响应表</w:t>
      </w:r>
    </w:p>
    <w:tbl>
      <w:tblPr>
        <w:tblStyle w:val="13"/>
        <w:tblW w:w="89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2"/>
        <w:gridCol w:w="2237"/>
        <w:gridCol w:w="1333"/>
        <w:gridCol w:w="3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42" w:type="dxa"/>
          </w:tcPr>
          <w:p>
            <w:pPr>
              <w:pStyle w:val="19"/>
              <w:spacing w:before="174"/>
              <w:ind w:left="365" w:right="356"/>
              <w:jc w:val="center"/>
              <w:rPr>
                <w:sz w:val="21"/>
              </w:rPr>
            </w:pPr>
            <w:r>
              <w:rPr>
                <w:sz w:val="21"/>
              </w:rPr>
              <w:t>项目</w:t>
            </w:r>
          </w:p>
        </w:tc>
        <w:tc>
          <w:tcPr>
            <w:tcW w:w="2237" w:type="dxa"/>
          </w:tcPr>
          <w:p>
            <w:pPr>
              <w:pStyle w:val="19"/>
              <w:spacing w:before="174"/>
              <w:ind w:left="697"/>
              <w:rPr>
                <w:sz w:val="21"/>
              </w:rPr>
            </w:pPr>
            <w:r>
              <w:rPr>
                <w:sz w:val="21"/>
              </w:rPr>
              <w:t>采购需求</w:t>
            </w:r>
          </w:p>
        </w:tc>
        <w:tc>
          <w:tcPr>
            <w:tcW w:w="1333" w:type="dxa"/>
          </w:tcPr>
          <w:p>
            <w:pPr>
              <w:pStyle w:val="19"/>
              <w:spacing w:before="174"/>
              <w:ind w:left="246"/>
              <w:rPr>
                <w:sz w:val="21"/>
              </w:rPr>
            </w:pPr>
            <w:r>
              <w:rPr>
                <w:sz w:val="21"/>
              </w:rPr>
              <w:t>是否响应</w:t>
            </w:r>
          </w:p>
        </w:tc>
        <w:tc>
          <w:tcPr>
            <w:tcW w:w="3141" w:type="dxa"/>
          </w:tcPr>
          <w:p>
            <w:pPr>
              <w:pStyle w:val="19"/>
              <w:spacing w:before="174"/>
              <w:ind w:left="624"/>
              <w:rPr>
                <w:sz w:val="21"/>
              </w:rPr>
            </w:pPr>
            <w:r>
              <w:rPr>
                <w:sz w:val="21"/>
              </w:rPr>
              <w:t>投标人的承诺或说明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42" w:type="dxa"/>
          </w:tcPr>
          <w:p>
            <w:pPr>
              <w:pStyle w:val="19"/>
              <w:spacing w:before="173"/>
              <w:ind w:left="365" w:right="356"/>
              <w:jc w:val="center"/>
              <w:rPr>
                <w:sz w:val="21"/>
              </w:rPr>
            </w:pPr>
            <w:r>
              <w:rPr>
                <w:sz w:val="21"/>
              </w:rPr>
              <w:t>租赁服务有效期</w:t>
            </w:r>
          </w:p>
        </w:tc>
        <w:tc>
          <w:tcPr>
            <w:tcW w:w="2237" w:type="dxa"/>
          </w:tcPr>
          <w:p>
            <w:pPr>
              <w:pStyle w:val="19"/>
              <w:rPr>
                <w:rFonts w:ascii="Times New Roman"/>
                <w:sz w:val="22"/>
              </w:rPr>
            </w:pPr>
          </w:p>
        </w:tc>
        <w:tc>
          <w:tcPr>
            <w:tcW w:w="1333" w:type="dxa"/>
          </w:tcPr>
          <w:p>
            <w:pPr>
              <w:pStyle w:val="19"/>
              <w:rPr>
                <w:rFonts w:ascii="Times New Roman"/>
                <w:sz w:val="22"/>
              </w:rPr>
            </w:pPr>
          </w:p>
        </w:tc>
        <w:tc>
          <w:tcPr>
            <w:tcW w:w="3141"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42" w:type="dxa"/>
          </w:tcPr>
          <w:p>
            <w:pPr>
              <w:pStyle w:val="19"/>
              <w:spacing w:before="172"/>
              <w:ind w:left="362" w:right="356"/>
              <w:jc w:val="center"/>
              <w:rPr>
                <w:sz w:val="21"/>
              </w:rPr>
            </w:pPr>
            <w:r>
              <w:rPr>
                <w:sz w:val="21"/>
              </w:rPr>
              <w:t>服务要求</w:t>
            </w:r>
          </w:p>
        </w:tc>
        <w:tc>
          <w:tcPr>
            <w:tcW w:w="2237" w:type="dxa"/>
          </w:tcPr>
          <w:p>
            <w:pPr>
              <w:pStyle w:val="19"/>
              <w:rPr>
                <w:rFonts w:ascii="Times New Roman"/>
                <w:sz w:val="22"/>
              </w:rPr>
            </w:pPr>
          </w:p>
        </w:tc>
        <w:tc>
          <w:tcPr>
            <w:tcW w:w="1333" w:type="dxa"/>
          </w:tcPr>
          <w:p>
            <w:pPr>
              <w:pStyle w:val="19"/>
              <w:rPr>
                <w:rFonts w:ascii="Times New Roman"/>
                <w:sz w:val="22"/>
              </w:rPr>
            </w:pPr>
          </w:p>
        </w:tc>
        <w:tc>
          <w:tcPr>
            <w:tcW w:w="3141"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2242" w:type="dxa"/>
          </w:tcPr>
          <w:p>
            <w:pPr>
              <w:pStyle w:val="19"/>
              <w:spacing w:before="50" w:line="270" w:lineRule="atLeast"/>
              <w:ind w:left="911" w:right="166" w:hanging="737"/>
              <w:rPr>
                <w:sz w:val="21"/>
              </w:rPr>
            </w:pPr>
            <w:r>
              <w:rPr>
                <w:sz w:val="21"/>
              </w:rPr>
              <w:t>车辆及驾驶服务人员要求</w:t>
            </w:r>
          </w:p>
        </w:tc>
        <w:tc>
          <w:tcPr>
            <w:tcW w:w="2237" w:type="dxa"/>
          </w:tcPr>
          <w:p>
            <w:pPr>
              <w:pStyle w:val="19"/>
              <w:rPr>
                <w:rFonts w:ascii="Times New Roman"/>
                <w:sz w:val="22"/>
              </w:rPr>
            </w:pPr>
          </w:p>
        </w:tc>
        <w:tc>
          <w:tcPr>
            <w:tcW w:w="1333" w:type="dxa"/>
          </w:tcPr>
          <w:p>
            <w:pPr>
              <w:pStyle w:val="19"/>
              <w:rPr>
                <w:rFonts w:ascii="Times New Roman"/>
                <w:sz w:val="22"/>
              </w:rPr>
            </w:pPr>
          </w:p>
        </w:tc>
        <w:tc>
          <w:tcPr>
            <w:tcW w:w="3141"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42" w:type="dxa"/>
          </w:tcPr>
          <w:p>
            <w:pPr>
              <w:pStyle w:val="19"/>
              <w:spacing w:before="173"/>
              <w:ind w:left="362" w:right="356"/>
              <w:jc w:val="center"/>
              <w:rPr>
                <w:sz w:val="21"/>
              </w:rPr>
            </w:pPr>
            <w:r>
              <w:rPr>
                <w:sz w:val="21"/>
              </w:rPr>
              <w:t>其他要求</w:t>
            </w:r>
          </w:p>
        </w:tc>
        <w:tc>
          <w:tcPr>
            <w:tcW w:w="2237" w:type="dxa"/>
          </w:tcPr>
          <w:p>
            <w:pPr>
              <w:pStyle w:val="19"/>
              <w:rPr>
                <w:rFonts w:ascii="Times New Roman"/>
                <w:sz w:val="22"/>
              </w:rPr>
            </w:pPr>
          </w:p>
        </w:tc>
        <w:tc>
          <w:tcPr>
            <w:tcW w:w="1333" w:type="dxa"/>
          </w:tcPr>
          <w:p>
            <w:pPr>
              <w:pStyle w:val="19"/>
              <w:rPr>
                <w:rFonts w:ascii="Times New Roman"/>
                <w:sz w:val="22"/>
              </w:rPr>
            </w:pPr>
          </w:p>
        </w:tc>
        <w:tc>
          <w:tcPr>
            <w:tcW w:w="3141"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242" w:type="dxa"/>
          </w:tcPr>
          <w:p>
            <w:pPr>
              <w:pStyle w:val="19"/>
              <w:spacing w:before="172"/>
              <w:ind w:left="362" w:right="356"/>
              <w:jc w:val="center"/>
              <w:rPr>
                <w:sz w:val="21"/>
              </w:rPr>
            </w:pPr>
            <w:r>
              <w:rPr>
                <w:sz w:val="21"/>
              </w:rPr>
              <w:t>付款方式</w:t>
            </w:r>
          </w:p>
        </w:tc>
        <w:tc>
          <w:tcPr>
            <w:tcW w:w="2237" w:type="dxa"/>
          </w:tcPr>
          <w:p>
            <w:pPr>
              <w:pStyle w:val="19"/>
              <w:rPr>
                <w:rFonts w:ascii="Times New Roman"/>
                <w:sz w:val="22"/>
              </w:rPr>
            </w:pPr>
          </w:p>
        </w:tc>
        <w:tc>
          <w:tcPr>
            <w:tcW w:w="1333" w:type="dxa"/>
          </w:tcPr>
          <w:p>
            <w:pPr>
              <w:pStyle w:val="19"/>
              <w:rPr>
                <w:rFonts w:ascii="Times New Roman"/>
                <w:sz w:val="22"/>
              </w:rPr>
            </w:pPr>
          </w:p>
        </w:tc>
        <w:tc>
          <w:tcPr>
            <w:tcW w:w="3141"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42" w:type="dxa"/>
          </w:tcPr>
          <w:p>
            <w:pPr>
              <w:pStyle w:val="19"/>
              <w:spacing w:before="173"/>
              <w:ind w:left="365" w:right="355"/>
              <w:jc w:val="center"/>
              <w:rPr>
                <w:sz w:val="21"/>
              </w:rPr>
            </w:pPr>
            <w:r>
              <w:rPr>
                <w:sz w:val="21"/>
              </w:rPr>
              <w:t>....</w:t>
            </w:r>
          </w:p>
        </w:tc>
        <w:tc>
          <w:tcPr>
            <w:tcW w:w="2237" w:type="dxa"/>
          </w:tcPr>
          <w:p>
            <w:pPr>
              <w:pStyle w:val="19"/>
              <w:rPr>
                <w:rFonts w:ascii="Times New Roman"/>
                <w:sz w:val="22"/>
              </w:rPr>
            </w:pPr>
          </w:p>
        </w:tc>
        <w:tc>
          <w:tcPr>
            <w:tcW w:w="1333" w:type="dxa"/>
          </w:tcPr>
          <w:p>
            <w:pPr>
              <w:pStyle w:val="19"/>
              <w:rPr>
                <w:rFonts w:ascii="Times New Roman"/>
                <w:sz w:val="22"/>
              </w:rPr>
            </w:pPr>
          </w:p>
        </w:tc>
        <w:tc>
          <w:tcPr>
            <w:tcW w:w="3141" w:type="dxa"/>
          </w:tcPr>
          <w:p>
            <w:pPr>
              <w:pStyle w:val="19"/>
              <w:rPr>
                <w:rFonts w:ascii="Times New Roman"/>
                <w:sz w:val="22"/>
              </w:rPr>
            </w:pPr>
          </w:p>
        </w:tc>
      </w:tr>
    </w:tbl>
    <w:p>
      <w:pPr>
        <w:pStyle w:val="6"/>
        <w:rPr>
          <w:sz w:val="30"/>
        </w:rPr>
      </w:pPr>
    </w:p>
    <w:p>
      <w:pPr>
        <w:pStyle w:val="6"/>
        <w:spacing w:before="8"/>
        <w:rPr>
          <w:sz w:val="42"/>
        </w:rPr>
      </w:pPr>
    </w:p>
    <w:p>
      <w:pPr>
        <w:pStyle w:val="6"/>
        <w:tabs>
          <w:tab w:val="left" w:pos="9619"/>
        </w:tabs>
        <w:ind w:left="4843"/>
        <w:rPr>
          <w:rFonts w:ascii="Times New Roman" w:eastAsia="Times New Roman"/>
        </w:rPr>
      </w:pPr>
      <w:r>
        <w:t>投标人（公章）：</w:t>
      </w:r>
      <w:r>
        <w:rPr>
          <w:rFonts w:ascii="Times New Roman" w:eastAsia="Times New Roman"/>
          <w:w w:val="95"/>
          <w:u w:val="single"/>
        </w:rPr>
        <w:t xml:space="preserve"> </w:t>
      </w:r>
      <w:r>
        <w:rPr>
          <w:rFonts w:ascii="Times New Roman" w:eastAsia="Times New Roman"/>
          <w:u w:val="single"/>
        </w:rPr>
        <w:tab/>
      </w:r>
    </w:p>
    <w:p>
      <w:pPr>
        <w:pStyle w:val="6"/>
        <w:rPr>
          <w:rFonts w:ascii="Times New Roman"/>
          <w:sz w:val="20"/>
        </w:rPr>
      </w:pPr>
    </w:p>
    <w:p>
      <w:pPr>
        <w:pStyle w:val="6"/>
        <w:spacing w:before="2"/>
        <w:rPr>
          <w:rFonts w:ascii="Times New Roman"/>
        </w:rPr>
      </w:pPr>
    </w:p>
    <w:p>
      <w:pPr>
        <w:pStyle w:val="6"/>
        <w:tabs>
          <w:tab w:val="left" w:pos="9408"/>
        </w:tabs>
        <w:spacing w:before="76"/>
        <w:ind w:left="4948"/>
        <w:rPr>
          <w:rFonts w:ascii="Times New Roman" w:eastAsia="Times New Roman"/>
        </w:rPr>
      </w:pPr>
      <w:r>
        <w:t>法定代表人或委托代理人签字：</w:t>
      </w:r>
      <w:r>
        <w:rPr>
          <w:rFonts w:ascii="Times New Roman" w:eastAsia="Times New Roman"/>
          <w:w w:val="95"/>
          <w:u w:val="single"/>
        </w:rPr>
        <w:t xml:space="preserve"> </w:t>
      </w:r>
      <w:r>
        <w:rPr>
          <w:rFonts w:ascii="Times New Roman" w:eastAsia="Times New Roman"/>
          <w:u w:val="single"/>
        </w:rPr>
        <w:tab/>
      </w:r>
    </w:p>
    <w:p>
      <w:pPr>
        <w:pStyle w:val="6"/>
        <w:rPr>
          <w:rFonts w:ascii="Times New Roman"/>
          <w:sz w:val="20"/>
        </w:rPr>
      </w:pPr>
    </w:p>
    <w:p>
      <w:pPr>
        <w:pStyle w:val="6"/>
        <w:rPr>
          <w:rFonts w:ascii="Times New Roman"/>
          <w:sz w:val="28"/>
        </w:rPr>
      </w:pPr>
    </w:p>
    <w:p>
      <w:pPr>
        <w:pStyle w:val="6"/>
        <w:tabs>
          <w:tab w:val="left" w:pos="1890"/>
          <w:tab w:val="left" w:pos="2522"/>
        </w:tabs>
        <w:spacing w:before="70"/>
        <w:ind w:left="1262"/>
        <w:jc w:val="center"/>
      </w:pPr>
      <w:r>
        <w:t>年</w:t>
      </w:r>
      <w:r>
        <w:tab/>
      </w:r>
      <w:r>
        <w:t>月</w:t>
      </w:r>
      <w:r>
        <w:tab/>
      </w:r>
      <w:r>
        <w:t>日</w:t>
      </w:r>
    </w:p>
    <w:p>
      <w:pPr>
        <w:spacing w:after="0"/>
        <w:jc w:val="center"/>
        <w:sectPr>
          <w:footerReference r:id="rId8" w:type="default"/>
          <w:pgSz w:w="11911" w:h="16838"/>
          <w:pgMar w:top="1440" w:right="1474" w:bottom="1440" w:left="1587" w:header="0" w:footer="567" w:gutter="0"/>
          <w:pgNumType w:fmt="numberInDash"/>
          <w:cols w:space="0" w:num="1"/>
          <w:rtlGutter w:val="0"/>
          <w:docGrid w:linePitch="0" w:charSpace="0"/>
        </w:sect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r>
        <w:rPr>
          <w:b/>
          <w:sz w:val="28"/>
        </w:rPr>
        <w:t>2、项目服务方案（格式）</w:t>
      </w:r>
    </w:p>
    <w:p>
      <w:pPr>
        <w:pStyle w:val="6"/>
        <w:spacing w:before="4"/>
        <w:rPr>
          <w:b/>
          <w:sz w:val="35"/>
        </w:rPr>
      </w:pPr>
    </w:p>
    <w:p>
      <w:pPr>
        <w:pStyle w:val="6"/>
        <w:spacing w:before="122" w:line="242" w:lineRule="auto"/>
        <w:ind w:right="336"/>
        <w:jc w:val="center"/>
        <w:rPr>
          <w:sz w:val="32"/>
        </w:rPr>
      </w:pPr>
      <w:r>
        <w:rPr>
          <w:sz w:val="32"/>
        </w:rPr>
        <w:t>项目服务方案</w:t>
      </w:r>
    </w:p>
    <w:p>
      <w:pPr>
        <w:pStyle w:val="6"/>
        <w:keepNext w:val="0"/>
        <w:keepLines w:val="0"/>
        <w:pageBreakBefore w:val="0"/>
        <w:widowControl w:val="0"/>
        <w:kinsoku/>
        <w:wordWrap/>
        <w:overflowPunct/>
        <w:topLinePunct w:val="0"/>
        <w:autoSpaceDE/>
        <w:autoSpaceDN/>
        <w:bidi w:val="0"/>
        <w:adjustRightInd/>
        <w:snapToGrid/>
        <w:spacing w:line="440" w:lineRule="exact"/>
        <w:ind w:left="652" w:right="334" w:firstLine="420"/>
        <w:textAlignment w:val="auto"/>
      </w:pPr>
      <w:r>
        <w:t>（1）投标人按第二章《采购需求》要求自行编制，所作的方案作为构成合同不可分割的部分，必须真实、诚信，且具备可行性。</w:t>
      </w:r>
    </w:p>
    <w:p>
      <w:pPr>
        <w:pStyle w:val="6"/>
        <w:spacing w:before="122" w:line="242" w:lineRule="auto"/>
        <w:ind w:left="652" w:right="336" w:firstLine="420"/>
      </w:pPr>
    </w:p>
    <w:p>
      <w:pPr>
        <w:pStyle w:val="6"/>
        <w:rPr>
          <w:sz w:val="20"/>
        </w:rPr>
      </w:pPr>
    </w:p>
    <w:p>
      <w:pPr>
        <w:pStyle w:val="6"/>
        <w:rPr>
          <w:sz w:val="20"/>
        </w:rPr>
      </w:pPr>
    </w:p>
    <w:p>
      <w:pPr>
        <w:pStyle w:val="6"/>
        <w:rPr>
          <w:sz w:val="20"/>
        </w:rPr>
      </w:pPr>
    </w:p>
    <w:p>
      <w:pPr>
        <w:pStyle w:val="6"/>
        <w:rPr>
          <w:sz w:val="20"/>
        </w:rPr>
      </w:pPr>
    </w:p>
    <w:p>
      <w:pPr>
        <w:pStyle w:val="6"/>
        <w:tabs>
          <w:tab w:val="left" w:pos="9619"/>
        </w:tabs>
        <w:spacing w:before="134"/>
        <w:ind w:left="4843"/>
        <w:rPr>
          <w:rFonts w:ascii="Times New Roman" w:eastAsia="Times New Roman"/>
        </w:rPr>
      </w:pPr>
      <w:r>
        <w:t>投标人（公章）：</w:t>
      </w:r>
      <w:r>
        <w:rPr>
          <w:rFonts w:ascii="Times New Roman" w:eastAsia="Times New Roman"/>
          <w:w w:val="95"/>
          <w:u w:val="single"/>
        </w:rPr>
        <w:t xml:space="preserve"> </w:t>
      </w:r>
      <w:r>
        <w:rPr>
          <w:rFonts w:ascii="Times New Roman" w:eastAsia="Times New Roman"/>
          <w:u w:val="single"/>
        </w:rPr>
        <w:tab/>
      </w:r>
    </w:p>
    <w:p>
      <w:pPr>
        <w:pStyle w:val="6"/>
        <w:rPr>
          <w:rFonts w:ascii="Times New Roman"/>
          <w:sz w:val="20"/>
        </w:rPr>
      </w:pPr>
    </w:p>
    <w:p>
      <w:pPr>
        <w:pStyle w:val="6"/>
        <w:spacing w:before="4"/>
        <w:rPr>
          <w:rFonts w:ascii="Times New Roman"/>
        </w:rPr>
      </w:pPr>
    </w:p>
    <w:p>
      <w:pPr>
        <w:pStyle w:val="6"/>
        <w:tabs>
          <w:tab w:val="left" w:pos="9408"/>
        </w:tabs>
        <w:spacing w:before="76"/>
        <w:ind w:left="4948"/>
        <w:rPr>
          <w:rFonts w:ascii="Times New Roman" w:eastAsia="Times New Roman"/>
        </w:rPr>
      </w:pPr>
      <w:r>
        <w:t>法定代表人或委托代理人签字：</w:t>
      </w:r>
      <w:r>
        <w:rPr>
          <w:rFonts w:ascii="Times New Roman" w:eastAsia="Times New Roman"/>
          <w:w w:val="95"/>
          <w:u w:val="single"/>
        </w:rPr>
        <w:t xml:space="preserve"> </w:t>
      </w:r>
      <w:r>
        <w:rPr>
          <w:rFonts w:ascii="Times New Roman" w:eastAsia="Times New Roman"/>
          <w:u w:val="single"/>
        </w:rPr>
        <w:tab/>
      </w:r>
    </w:p>
    <w:p>
      <w:pPr>
        <w:pStyle w:val="6"/>
        <w:rPr>
          <w:rFonts w:ascii="Times New Roman"/>
          <w:sz w:val="20"/>
        </w:rPr>
      </w:pPr>
    </w:p>
    <w:p>
      <w:pPr>
        <w:pStyle w:val="6"/>
        <w:rPr>
          <w:rFonts w:ascii="Times New Roman"/>
          <w:sz w:val="28"/>
        </w:rPr>
      </w:pPr>
    </w:p>
    <w:p>
      <w:pPr>
        <w:pStyle w:val="6"/>
        <w:tabs>
          <w:tab w:val="left" w:pos="1890"/>
          <w:tab w:val="left" w:pos="2522"/>
        </w:tabs>
        <w:spacing w:before="70"/>
        <w:ind w:left="1262"/>
        <w:jc w:val="center"/>
      </w:pPr>
      <w:r>
        <w:t>年</w:t>
      </w:r>
      <w:r>
        <w:tab/>
      </w:r>
      <w:r>
        <w:t>月</w:t>
      </w:r>
      <w:r>
        <w:tab/>
      </w:r>
      <w:r>
        <w:t>日</w:t>
      </w:r>
    </w:p>
    <w:p>
      <w:pPr>
        <w:spacing w:after="0"/>
        <w:jc w:val="center"/>
        <w:sectPr>
          <w:type w:val="continuous"/>
          <w:pgSz w:w="11911" w:h="16838"/>
          <w:pgMar w:top="1440" w:right="1474" w:bottom="1440" w:left="1587" w:header="0" w:footer="567" w:gutter="0"/>
          <w:pgNumType w:fmt="numberInDash"/>
          <w:cols w:space="0" w:num="1"/>
          <w:rtlGutter w:val="0"/>
          <w:docGrid w:linePitch="0" w:charSpace="0"/>
        </w:sectPr>
      </w:pPr>
    </w:p>
    <w:p>
      <w:pPr>
        <w:spacing w:before="38"/>
        <w:ind w:right="-190" w:rightChars="0"/>
        <w:jc w:val="both"/>
        <w:rPr>
          <w:b/>
          <w:sz w:val="28"/>
        </w:rPr>
      </w:pPr>
      <w:r>
        <w:rPr>
          <w:b/>
          <w:sz w:val="28"/>
        </w:rPr>
        <w:t>3、</w:t>
      </w:r>
      <w:r>
        <w:rPr>
          <w:b/>
          <w:sz w:val="30"/>
        </w:rPr>
        <w:t>拟投入人员一览表</w:t>
      </w:r>
      <w:r>
        <w:rPr>
          <w:b/>
          <w:sz w:val="28"/>
        </w:rPr>
        <w:t>（格式）</w:t>
      </w:r>
    </w:p>
    <w:p>
      <w:pPr>
        <w:spacing w:before="4"/>
        <w:ind w:left="670" w:right="273" w:firstLine="0"/>
        <w:jc w:val="center"/>
        <w:rPr>
          <w:sz w:val="32"/>
        </w:rPr>
      </w:pPr>
      <w:r>
        <w:rPr>
          <w:sz w:val="32"/>
        </w:rPr>
        <w:t>拟投入人员一览表</w:t>
      </w:r>
    </w:p>
    <w:p>
      <w:pPr>
        <w:pStyle w:val="5"/>
        <w:spacing w:before="81" w:after="19"/>
        <w:ind w:left="0" w:leftChars="0" w:firstLine="0" w:firstLineChars="0"/>
      </w:pPr>
      <w:r>
        <w:t>①项目实施人员一览表</w:t>
      </w:r>
    </w:p>
    <w:tbl>
      <w:tblPr>
        <w:tblStyle w:val="13"/>
        <w:tblW w:w="90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6"/>
        <w:gridCol w:w="869"/>
        <w:gridCol w:w="743"/>
        <w:gridCol w:w="744"/>
        <w:gridCol w:w="2661"/>
        <w:gridCol w:w="3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766" w:type="dxa"/>
          </w:tcPr>
          <w:p>
            <w:pPr>
              <w:pStyle w:val="19"/>
              <w:spacing w:before="1"/>
              <w:rPr>
                <w:b/>
                <w:sz w:val="22"/>
              </w:rPr>
            </w:pPr>
          </w:p>
          <w:p>
            <w:pPr>
              <w:pStyle w:val="19"/>
              <w:spacing w:before="1"/>
              <w:ind w:right="227"/>
              <w:jc w:val="right"/>
              <w:rPr>
                <w:sz w:val="21"/>
              </w:rPr>
            </w:pPr>
            <w:r>
              <w:rPr>
                <w:w w:val="95"/>
                <w:sz w:val="21"/>
              </w:rPr>
              <w:t>序号</w:t>
            </w:r>
          </w:p>
        </w:tc>
        <w:tc>
          <w:tcPr>
            <w:tcW w:w="869" w:type="dxa"/>
          </w:tcPr>
          <w:p>
            <w:pPr>
              <w:pStyle w:val="19"/>
              <w:spacing w:before="1"/>
              <w:rPr>
                <w:b/>
                <w:sz w:val="22"/>
              </w:rPr>
            </w:pPr>
          </w:p>
          <w:p>
            <w:pPr>
              <w:pStyle w:val="19"/>
              <w:spacing w:before="1"/>
              <w:ind w:left="223"/>
              <w:rPr>
                <w:sz w:val="21"/>
              </w:rPr>
            </w:pPr>
            <w:r>
              <w:rPr>
                <w:sz w:val="21"/>
              </w:rPr>
              <w:t>姓名</w:t>
            </w:r>
          </w:p>
        </w:tc>
        <w:tc>
          <w:tcPr>
            <w:tcW w:w="743" w:type="dxa"/>
          </w:tcPr>
          <w:p>
            <w:pPr>
              <w:pStyle w:val="19"/>
              <w:spacing w:before="1"/>
              <w:rPr>
                <w:b/>
                <w:sz w:val="22"/>
              </w:rPr>
            </w:pPr>
          </w:p>
          <w:p>
            <w:pPr>
              <w:pStyle w:val="19"/>
              <w:spacing w:before="1"/>
              <w:ind w:left="160"/>
              <w:rPr>
                <w:sz w:val="21"/>
              </w:rPr>
            </w:pPr>
            <w:r>
              <w:rPr>
                <w:sz w:val="21"/>
              </w:rPr>
              <w:t>职务</w:t>
            </w:r>
          </w:p>
        </w:tc>
        <w:tc>
          <w:tcPr>
            <w:tcW w:w="744" w:type="dxa"/>
          </w:tcPr>
          <w:p>
            <w:pPr>
              <w:pStyle w:val="19"/>
              <w:spacing w:before="1"/>
              <w:rPr>
                <w:b/>
                <w:sz w:val="22"/>
              </w:rPr>
            </w:pPr>
          </w:p>
          <w:p>
            <w:pPr>
              <w:pStyle w:val="19"/>
              <w:spacing w:before="1"/>
              <w:ind w:left="161"/>
              <w:rPr>
                <w:sz w:val="21"/>
              </w:rPr>
            </w:pPr>
            <w:r>
              <w:rPr>
                <w:sz w:val="21"/>
              </w:rPr>
              <w:t>年龄</w:t>
            </w:r>
          </w:p>
        </w:tc>
        <w:tc>
          <w:tcPr>
            <w:tcW w:w="2661" w:type="dxa"/>
          </w:tcPr>
          <w:p>
            <w:pPr>
              <w:pStyle w:val="19"/>
              <w:spacing w:line="380" w:lineRule="exact"/>
              <w:ind w:left="910" w:right="691" w:hanging="212"/>
              <w:rPr>
                <w:sz w:val="21"/>
              </w:rPr>
            </w:pPr>
            <w:r>
              <w:rPr>
                <w:sz w:val="21"/>
              </w:rPr>
              <w:t>在本项目中拟担任工作</w:t>
            </w:r>
          </w:p>
        </w:tc>
        <w:tc>
          <w:tcPr>
            <w:tcW w:w="3306" w:type="dxa"/>
          </w:tcPr>
          <w:p>
            <w:pPr>
              <w:pStyle w:val="19"/>
              <w:spacing w:before="1"/>
              <w:rPr>
                <w:b/>
                <w:sz w:val="22"/>
              </w:rPr>
            </w:pPr>
          </w:p>
          <w:p>
            <w:pPr>
              <w:pStyle w:val="19"/>
              <w:spacing w:before="1"/>
              <w:ind w:left="498"/>
              <w:rPr>
                <w:sz w:val="21"/>
              </w:rPr>
            </w:pPr>
            <w:r>
              <w:rPr>
                <w:sz w:val="21"/>
              </w:rPr>
              <w:t>主要经验及承担过的项目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766" w:type="dxa"/>
          </w:tcPr>
          <w:p>
            <w:pPr>
              <w:pStyle w:val="19"/>
              <w:spacing w:before="154"/>
              <w:ind w:left="7"/>
              <w:jc w:val="center"/>
              <w:rPr>
                <w:sz w:val="21"/>
              </w:rPr>
            </w:pPr>
            <w:r>
              <w:rPr>
                <w:w w:val="99"/>
                <w:sz w:val="21"/>
              </w:rPr>
              <w:t>1</w:t>
            </w:r>
          </w:p>
        </w:tc>
        <w:tc>
          <w:tcPr>
            <w:tcW w:w="869" w:type="dxa"/>
          </w:tcPr>
          <w:p>
            <w:pPr>
              <w:pStyle w:val="19"/>
              <w:rPr>
                <w:rFonts w:ascii="Times New Roman"/>
                <w:sz w:val="20"/>
              </w:rPr>
            </w:pPr>
          </w:p>
        </w:tc>
        <w:tc>
          <w:tcPr>
            <w:tcW w:w="743" w:type="dxa"/>
          </w:tcPr>
          <w:p>
            <w:pPr>
              <w:pStyle w:val="19"/>
              <w:rPr>
                <w:rFonts w:ascii="Times New Roman"/>
                <w:sz w:val="20"/>
              </w:rPr>
            </w:pPr>
          </w:p>
        </w:tc>
        <w:tc>
          <w:tcPr>
            <w:tcW w:w="744" w:type="dxa"/>
          </w:tcPr>
          <w:p>
            <w:pPr>
              <w:pStyle w:val="19"/>
              <w:rPr>
                <w:rFonts w:ascii="Times New Roman"/>
                <w:sz w:val="20"/>
              </w:rPr>
            </w:pPr>
          </w:p>
        </w:tc>
        <w:tc>
          <w:tcPr>
            <w:tcW w:w="2661" w:type="dxa"/>
          </w:tcPr>
          <w:p>
            <w:pPr>
              <w:pStyle w:val="19"/>
              <w:rPr>
                <w:rFonts w:ascii="Times New Roman"/>
                <w:sz w:val="20"/>
              </w:rPr>
            </w:pPr>
          </w:p>
        </w:tc>
        <w:tc>
          <w:tcPr>
            <w:tcW w:w="3306"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766" w:type="dxa"/>
          </w:tcPr>
          <w:p>
            <w:pPr>
              <w:pStyle w:val="19"/>
              <w:spacing w:before="156"/>
              <w:ind w:left="7"/>
              <w:jc w:val="center"/>
              <w:rPr>
                <w:sz w:val="21"/>
              </w:rPr>
            </w:pPr>
            <w:r>
              <w:rPr>
                <w:w w:val="99"/>
                <w:sz w:val="21"/>
              </w:rPr>
              <w:t>2</w:t>
            </w:r>
          </w:p>
        </w:tc>
        <w:tc>
          <w:tcPr>
            <w:tcW w:w="869" w:type="dxa"/>
          </w:tcPr>
          <w:p>
            <w:pPr>
              <w:pStyle w:val="19"/>
              <w:rPr>
                <w:rFonts w:ascii="Times New Roman"/>
                <w:sz w:val="20"/>
              </w:rPr>
            </w:pPr>
          </w:p>
        </w:tc>
        <w:tc>
          <w:tcPr>
            <w:tcW w:w="743" w:type="dxa"/>
          </w:tcPr>
          <w:p>
            <w:pPr>
              <w:pStyle w:val="19"/>
              <w:rPr>
                <w:rFonts w:ascii="Times New Roman"/>
                <w:sz w:val="20"/>
              </w:rPr>
            </w:pPr>
          </w:p>
        </w:tc>
        <w:tc>
          <w:tcPr>
            <w:tcW w:w="744" w:type="dxa"/>
          </w:tcPr>
          <w:p>
            <w:pPr>
              <w:pStyle w:val="19"/>
              <w:rPr>
                <w:rFonts w:ascii="Times New Roman"/>
                <w:sz w:val="20"/>
              </w:rPr>
            </w:pPr>
          </w:p>
        </w:tc>
        <w:tc>
          <w:tcPr>
            <w:tcW w:w="2661" w:type="dxa"/>
          </w:tcPr>
          <w:p>
            <w:pPr>
              <w:pStyle w:val="19"/>
              <w:rPr>
                <w:rFonts w:ascii="Times New Roman"/>
                <w:sz w:val="20"/>
              </w:rPr>
            </w:pPr>
          </w:p>
        </w:tc>
        <w:tc>
          <w:tcPr>
            <w:tcW w:w="3306"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766" w:type="dxa"/>
          </w:tcPr>
          <w:p>
            <w:pPr>
              <w:pStyle w:val="19"/>
              <w:spacing w:before="155"/>
              <w:ind w:left="7"/>
              <w:jc w:val="center"/>
              <w:rPr>
                <w:sz w:val="21"/>
              </w:rPr>
            </w:pPr>
            <w:r>
              <w:rPr>
                <w:w w:val="99"/>
                <w:sz w:val="21"/>
              </w:rPr>
              <w:t>3</w:t>
            </w:r>
          </w:p>
        </w:tc>
        <w:tc>
          <w:tcPr>
            <w:tcW w:w="869" w:type="dxa"/>
          </w:tcPr>
          <w:p>
            <w:pPr>
              <w:pStyle w:val="19"/>
              <w:rPr>
                <w:rFonts w:ascii="Times New Roman"/>
                <w:sz w:val="20"/>
              </w:rPr>
            </w:pPr>
          </w:p>
        </w:tc>
        <w:tc>
          <w:tcPr>
            <w:tcW w:w="743" w:type="dxa"/>
          </w:tcPr>
          <w:p>
            <w:pPr>
              <w:pStyle w:val="19"/>
              <w:rPr>
                <w:rFonts w:ascii="Times New Roman"/>
                <w:sz w:val="20"/>
              </w:rPr>
            </w:pPr>
          </w:p>
        </w:tc>
        <w:tc>
          <w:tcPr>
            <w:tcW w:w="744" w:type="dxa"/>
          </w:tcPr>
          <w:p>
            <w:pPr>
              <w:pStyle w:val="19"/>
              <w:rPr>
                <w:rFonts w:ascii="Times New Roman"/>
                <w:sz w:val="20"/>
              </w:rPr>
            </w:pPr>
          </w:p>
        </w:tc>
        <w:tc>
          <w:tcPr>
            <w:tcW w:w="2661" w:type="dxa"/>
          </w:tcPr>
          <w:p>
            <w:pPr>
              <w:pStyle w:val="19"/>
              <w:rPr>
                <w:rFonts w:ascii="Times New Roman"/>
                <w:sz w:val="20"/>
              </w:rPr>
            </w:pPr>
          </w:p>
        </w:tc>
        <w:tc>
          <w:tcPr>
            <w:tcW w:w="3306"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766" w:type="dxa"/>
          </w:tcPr>
          <w:p>
            <w:pPr>
              <w:pStyle w:val="19"/>
              <w:spacing w:before="154"/>
              <w:ind w:left="7"/>
              <w:jc w:val="center"/>
              <w:rPr>
                <w:sz w:val="21"/>
              </w:rPr>
            </w:pPr>
            <w:r>
              <w:rPr>
                <w:w w:val="99"/>
                <w:sz w:val="21"/>
              </w:rPr>
              <w:t>4</w:t>
            </w:r>
          </w:p>
        </w:tc>
        <w:tc>
          <w:tcPr>
            <w:tcW w:w="869" w:type="dxa"/>
          </w:tcPr>
          <w:p>
            <w:pPr>
              <w:pStyle w:val="19"/>
              <w:rPr>
                <w:rFonts w:ascii="Times New Roman"/>
                <w:sz w:val="20"/>
              </w:rPr>
            </w:pPr>
          </w:p>
        </w:tc>
        <w:tc>
          <w:tcPr>
            <w:tcW w:w="743" w:type="dxa"/>
          </w:tcPr>
          <w:p>
            <w:pPr>
              <w:pStyle w:val="19"/>
              <w:rPr>
                <w:rFonts w:ascii="Times New Roman"/>
                <w:sz w:val="20"/>
              </w:rPr>
            </w:pPr>
          </w:p>
        </w:tc>
        <w:tc>
          <w:tcPr>
            <w:tcW w:w="744" w:type="dxa"/>
          </w:tcPr>
          <w:p>
            <w:pPr>
              <w:pStyle w:val="19"/>
              <w:rPr>
                <w:rFonts w:ascii="Times New Roman"/>
                <w:sz w:val="20"/>
              </w:rPr>
            </w:pPr>
          </w:p>
        </w:tc>
        <w:tc>
          <w:tcPr>
            <w:tcW w:w="2661" w:type="dxa"/>
          </w:tcPr>
          <w:p>
            <w:pPr>
              <w:pStyle w:val="19"/>
              <w:rPr>
                <w:rFonts w:ascii="Times New Roman"/>
                <w:sz w:val="20"/>
              </w:rPr>
            </w:pPr>
          </w:p>
        </w:tc>
        <w:tc>
          <w:tcPr>
            <w:tcW w:w="3306"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766" w:type="dxa"/>
          </w:tcPr>
          <w:p>
            <w:pPr>
              <w:pStyle w:val="19"/>
              <w:spacing w:before="156"/>
              <w:ind w:right="162"/>
              <w:jc w:val="right"/>
              <w:rPr>
                <w:sz w:val="21"/>
              </w:rPr>
            </w:pPr>
            <w:r>
              <w:rPr>
                <w:w w:val="95"/>
                <w:sz w:val="21"/>
              </w:rPr>
              <w:t>……</w:t>
            </w:r>
          </w:p>
        </w:tc>
        <w:tc>
          <w:tcPr>
            <w:tcW w:w="869" w:type="dxa"/>
          </w:tcPr>
          <w:p>
            <w:pPr>
              <w:pStyle w:val="19"/>
              <w:rPr>
                <w:rFonts w:ascii="Times New Roman"/>
                <w:sz w:val="20"/>
              </w:rPr>
            </w:pPr>
          </w:p>
        </w:tc>
        <w:tc>
          <w:tcPr>
            <w:tcW w:w="743" w:type="dxa"/>
          </w:tcPr>
          <w:p>
            <w:pPr>
              <w:pStyle w:val="19"/>
              <w:rPr>
                <w:rFonts w:ascii="Times New Roman"/>
                <w:sz w:val="20"/>
              </w:rPr>
            </w:pPr>
          </w:p>
        </w:tc>
        <w:tc>
          <w:tcPr>
            <w:tcW w:w="744" w:type="dxa"/>
          </w:tcPr>
          <w:p>
            <w:pPr>
              <w:pStyle w:val="19"/>
              <w:rPr>
                <w:rFonts w:ascii="Times New Roman"/>
                <w:sz w:val="20"/>
              </w:rPr>
            </w:pPr>
          </w:p>
        </w:tc>
        <w:tc>
          <w:tcPr>
            <w:tcW w:w="2661" w:type="dxa"/>
          </w:tcPr>
          <w:p>
            <w:pPr>
              <w:pStyle w:val="19"/>
              <w:rPr>
                <w:rFonts w:ascii="Times New Roman"/>
                <w:sz w:val="20"/>
              </w:rPr>
            </w:pPr>
          </w:p>
        </w:tc>
        <w:tc>
          <w:tcPr>
            <w:tcW w:w="3306" w:type="dxa"/>
          </w:tcPr>
          <w:p>
            <w:pPr>
              <w:pStyle w:val="19"/>
              <w:rPr>
                <w:rFonts w:ascii="Times New Roman"/>
                <w:sz w:val="20"/>
              </w:rPr>
            </w:pPr>
          </w:p>
        </w:tc>
      </w:tr>
    </w:tbl>
    <w:p>
      <w:pPr>
        <w:pStyle w:val="5"/>
        <w:spacing w:before="93" w:after="18"/>
        <w:ind w:left="0" w:leftChars="0" w:firstLine="0" w:firstLineChars="0"/>
      </w:pPr>
      <w:r>
        <w:t>②驾驶服务人员一览表</w:t>
      </w:r>
    </w:p>
    <w:tbl>
      <w:tblPr>
        <w:tblStyle w:val="13"/>
        <w:tblW w:w="90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856"/>
        <w:gridCol w:w="993"/>
        <w:gridCol w:w="992"/>
        <w:gridCol w:w="1276"/>
        <w:gridCol w:w="1250"/>
        <w:gridCol w:w="2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83" w:type="dxa"/>
          </w:tcPr>
          <w:p>
            <w:pPr>
              <w:pStyle w:val="19"/>
              <w:spacing w:before="94" w:line="266" w:lineRule="exact"/>
              <w:ind w:right="245"/>
              <w:jc w:val="right"/>
              <w:rPr>
                <w:sz w:val="21"/>
              </w:rPr>
            </w:pPr>
            <w:r>
              <w:rPr>
                <w:w w:val="95"/>
                <w:sz w:val="21"/>
              </w:rPr>
              <w:t>序号</w:t>
            </w:r>
          </w:p>
        </w:tc>
        <w:tc>
          <w:tcPr>
            <w:tcW w:w="856" w:type="dxa"/>
          </w:tcPr>
          <w:p>
            <w:pPr>
              <w:pStyle w:val="19"/>
              <w:spacing w:before="94" w:line="266" w:lineRule="exact"/>
              <w:ind w:left="217"/>
              <w:rPr>
                <w:sz w:val="21"/>
              </w:rPr>
            </w:pPr>
            <w:r>
              <w:rPr>
                <w:sz w:val="21"/>
              </w:rPr>
              <w:t>姓名</w:t>
            </w:r>
          </w:p>
        </w:tc>
        <w:tc>
          <w:tcPr>
            <w:tcW w:w="993" w:type="dxa"/>
          </w:tcPr>
          <w:p>
            <w:pPr>
              <w:pStyle w:val="19"/>
              <w:spacing w:before="94" w:line="266" w:lineRule="exact"/>
              <w:ind w:left="285"/>
              <w:rPr>
                <w:sz w:val="21"/>
              </w:rPr>
            </w:pPr>
            <w:r>
              <w:rPr>
                <w:sz w:val="21"/>
              </w:rPr>
              <w:t>性别</w:t>
            </w:r>
          </w:p>
        </w:tc>
        <w:tc>
          <w:tcPr>
            <w:tcW w:w="992" w:type="dxa"/>
          </w:tcPr>
          <w:p>
            <w:pPr>
              <w:pStyle w:val="19"/>
              <w:spacing w:before="94" w:line="266" w:lineRule="exact"/>
              <w:ind w:left="286"/>
              <w:rPr>
                <w:sz w:val="21"/>
              </w:rPr>
            </w:pPr>
            <w:r>
              <w:rPr>
                <w:sz w:val="21"/>
              </w:rPr>
              <w:t>年龄</w:t>
            </w:r>
          </w:p>
        </w:tc>
        <w:tc>
          <w:tcPr>
            <w:tcW w:w="1276" w:type="dxa"/>
          </w:tcPr>
          <w:p>
            <w:pPr>
              <w:pStyle w:val="19"/>
              <w:spacing w:before="94" w:line="266" w:lineRule="exact"/>
              <w:ind w:left="427"/>
              <w:rPr>
                <w:sz w:val="21"/>
              </w:rPr>
            </w:pPr>
            <w:r>
              <w:rPr>
                <w:sz w:val="21"/>
              </w:rPr>
              <w:t>驾龄</w:t>
            </w:r>
          </w:p>
        </w:tc>
        <w:tc>
          <w:tcPr>
            <w:tcW w:w="1250" w:type="dxa"/>
          </w:tcPr>
          <w:p>
            <w:pPr>
              <w:pStyle w:val="19"/>
              <w:spacing w:before="94" w:line="266" w:lineRule="exact"/>
              <w:ind w:left="204"/>
              <w:rPr>
                <w:sz w:val="21"/>
              </w:rPr>
            </w:pPr>
            <w:r>
              <w:rPr>
                <w:sz w:val="21"/>
              </w:rPr>
              <w:t>准驾车型</w:t>
            </w:r>
          </w:p>
        </w:tc>
        <w:tc>
          <w:tcPr>
            <w:tcW w:w="2871" w:type="dxa"/>
          </w:tcPr>
          <w:p>
            <w:pPr>
              <w:pStyle w:val="19"/>
              <w:spacing w:before="94" w:line="266" w:lineRule="exact"/>
              <w:ind w:left="993" w:right="988"/>
              <w:jc w:val="center"/>
              <w:rPr>
                <w:sz w:val="21"/>
              </w:rPr>
            </w:pPr>
            <w:r>
              <w:rPr>
                <w:sz w:val="21"/>
              </w:rPr>
              <w:t>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83" w:type="dxa"/>
          </w:tcPr>
          <w:p>
            <w:pPr>
              <w:pStyle w:val="19"/>
              <w:spacing w:before="93" w:line="267" w:lineRule="exact"/>
              <w:ind w:right="327"/>
              <w:jc w:val="right"/>
              <w:rPr>
                <w:sz w:val="21"/>
              </w:rPr>
            </w:pPr>
            <w:r>
              <w:rPr>
                <w:w w:val="99"/>
                <w:sz w:val="21"/>
              </w:rPr>
              <w:t>1</w:t>
            </w:r>
          </w:p>
        </w:tc>
        <w:tc>
          <w:tcPr>
            <w:tcW w:w="856" w:type="dxa"/>
          </w:tcPr>
          <w:p>
            <w:pPr>
              <w:pStyle w:val="19"/>
              <w:rPr>
                <w:rFonts w:ascii="Times New Roman"/>
                <w:sz w:val="20"/>
              </w:rPr>
            </w:pPr>
          </w:p>
        </w:tc>
        <w:tc>
          <w:tcPr>
            <w:tcW w:w="993" w:type="dxa"/>
          </w:tcPr>
          <w:p>
            <w:pPr>
              <w:pStyle w:val="19"/>
              <w:rPr>
                <w:rFonts w:ascii="Times New Roman"/>
                <w:sz w:val="20"/>
              </w:rPr>
            </w:pPr>
          </w:p>
        </w:tc>
        <w:tc>
          <w:tcPr>
            <w:tcW w:w="992" w:type="dxa"/>
          </w:tcPr>
          <w:p>
            <w:pPr>
              <w:pStyle w:val="19"/>
              <w:rPr>
                <w:rFonts w:ascii="Times New Roman"/>
                <w:sz w:val="20"/>
              </w:rPr>
            </w:pPr>
          </w:p>
        </w:tc>
        <w:tc>
          <w:tcPr>
            <w:tcW w:w="1276" w:type="dxa"/>
          </w:tcPr>
          <w:p>
            <w:pPr>
              <w:pStyle w:val="19"/>
              <w:rPr>
                <w:rFonts w:ascii="Times New Roman"/>
                <w:sz w:val="20"/>
              </w:rPr>
            </w:pPr>
          </w:p>
        </w:tc>
        <w:tc>
          <w:tcPr>
            <w:tcW w:w="1250" w:type="dxa"/>
          </w:tcPr>
          <w:p>
            <w:pPr>
              <w:pStyle w:val="19"/>
              <w:rPr>
                <w:rFonts w:ascii="Times New Roman"/>
                <w:sz w:val="20"/>
              </w:rPr>
            </w:pPr>
          </w:p>
        </w:tc>
        <w:tc>
          <w:tcPr>
            <w:tcW w:w="2871"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83" w:type="dxa"/>
          </w:tcPr>
          <w:p>
            <w:pPr>
              <w:pStyle w:val="19"/>
              <w:spacing w:before="94" w:line="266" w:lineRule="exact"/>
              <w:ind w:right="327"/>
              <w:jc w:val="right"/>
              <w:rPr>
                <w:sz w:val="21"/>
              </w:rPr>
            </w:pPr>
            <w:r>
              <w:rPr>
                <w:w w:val="99"/>
                <w:sz w:val="21"/>
              </w:rPr>
              <w:t>2</w:t>
            </w:r>
          </w:p>
        </w:tc>
        <w:tc>
          <w:tcPr>
            <w:tcW w:w="856" w:type="dxa"/>
          </w:tcPr>
          <w:p>
            <w:pPr>
              <w:pStyle w:val="19"/>
              <w:rPr>
                <w:rFonts w:ascii="Times New Roman"/>
                <w:sz w:val="20"/>
              </w:rPr>
            </w:pPr>
          </w:p>
        </w:tc>
        <w:tc>
          <w:tcPr>
            <w:tcW w:w="993" w:type="dxa"/>
          </w:tcPr>
          <w:p>
            <w:pPr>
              <w:pStyle w:val="19"/>
              <w:rPr>
                <w:rFonts w:ascii="Times New Roman"/>
                <w:sz w:val="20"/>
              </w:rPr>
            </w:pPr>
          </w:p>
        </w:tc>
        <w:tc>
          <w:tcPr>
            <w:tcW w:w="992" w:type="dxa"/>
          </w:tcPr>
          <w:p>
            <w:pPr>
              <w:pStyle w:val="19"/>
              <w:rPr>
                <w:rFonts w:ascii="Times New Roman"/>
                <w:sz w:val="20"/>
              </w:rPr>
            </w:pPr>
          </w:p>
        </w:tc>
        <w:tc>
          <w:tcPr>
            <w:tcW w:w="1276" w:type="dxa"/>
          </w:tcPr>
          <w:p>
            <w:pPr>
              <w:pStyle w:val="19"/>
              <w:rPr>
                <w:rFonts w:ascii="Times New Roman"/>
                <w:sz w:val="20"/>
              </w:rPr>
            </w:pPr>
          </w:p>
        </w:tc>
        <w:tc>
          <w:tcPr>
            <w:tcW w:w="1250" w:type="dxa"/>
          </w:tcPr>
          <w:p>
            <w:pPr>
              <w:pStyle w:val="19"/>
              <w:rPr>
                <w:rFonts w:ascii="Times New Roman"/>
                <w:sz w:val="20"/>
              </w:rPr>
            </w:pPr>
          </w:p>
        </w:tc>
        <w:tc>
          <w:tcPr>
            <w:tcW w:w="2871"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83" w:type="dxa"/>
          </w:tcPr>
          <w:p>
            <w:pPr>
              <w:pStyle w:val="19"/>
              <w:spacing w:before="93" w:line="267" w:lineRule="exact"/>
              <w:ind w:right="327"/>
              <w:jc w:val="right"/>
              <w:rPr>
                <w:sz w:val="21"/>
              </w:rPr>
            </w:pPr>
            <w:r>
              <w:rPr>
                <w:w w:val="99"/>
                <w:sz w:val="21"/>
              </w:rPr>
              <w:t>3</w:t>
            </w:r>
          </w:p>
        </w:tc>
        <w:tc>
          <w:tcPr>
            <w:tcW w:w="856" w:type="dxa"/>
          </w:tcPr>
          <w:p>
            <w:pPr>
              <w:pStyle w:val="19"/>
              <w:rPr>
                <w:rFonts w:ascii="Times New Roman"/>
                <w:sz w:val="20"/>
              </w:rPr>
            </w:pPr>
          </w:p>
        </w:tc>
        <w:tc>
          <w:tcPr>
            <w:tcW w:w="993" w:type="dxa"/>
          </w:tcPr>
          <w:p>
            <w:pPr>
              <w:pStyle w:val="19"/>
              <w:rPr>
                <w:rFonts w:ascii="Times New Roman"/>
                <w:sz w:val="20"/>
              </w:rPr>
            </w:pPr>
          </w:p>
        </w:tc>
        <w:tc>
          <w:tcPr>
            <w:tcW w:w="992" w:type="dxa"/>
          </w:tcPr>
          <w:p>
            <w:pPr>
              <w:pStyle w:val="19"/>
              <w:rPr>
                <w:rFonts w:ascii="Times New Roman"/>
                <w:sz w:val="20"/>
              </w:rPr>
            </w:pPr>
          </w:p>
        </w:tc>
        <w:tc>
          <w:tcPr>
            <w:tcW w:w="1276" w:type="dxa"/>
          </w:tcPr>
          <w:p>
            <w:pPr>
              <w:pStyle w:val="19"/>
              <w:rPr>
                <w:rFonts w:ascii="Times New Roman"/>
                <w:sz w:val="20"/>
              </w:rPr>
            </w:pPr>
          </w:p>
        </w:tc>
        <w:tc>
          <w:tcPr>
            <w:tcW w:w="1250" w:type="dxa"/>
          </w:tcPr>
          <w:p>
            <w:pPr>
              <w:pStyle w:val="19"/>
              <w:rPr>
                <w:rFonts w:ascii="Times New Roman"/>
                <w:sz w:val="20"/>
              </w:rPr>
            </w:pPr>
          </w:p>
        </w:tc>
        <w:tc>
          <w:tcPr>
            <w:tcW w:w="2871"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83" w:type="dxa"/>
          </w:tcPr>
          <w:p>
            <w:pPr>
              <w:pStyle w:val="19"/>
              <w:spacing w:before="94" w:line="266" w:lineRule="exact"/>
              <w:ind w:right="327"/>
              <w:jc w:val="right"/>
              <w:rPr>
                <w:sz w:val="21"/>
              </w:rPr>
            </w:pPr>
            <w:r>
              <w:rPr>
                <w:w w:val="99"/>
                <w:sz w:val="21"/>
              </w:rPr>
              <w:t>4</w:t>
            </w:r>
          </w:p>
        </w:tc>
        <w:tc>
          <w:tcPr>
            <w:tcW w:w="856" w:type="dxa"/>
          </w:tcPr>
          <w:p>
            <w:pPr>
              <w:pStyle w:val="19"/>
              <w:rPr>
                <w:rFonts w:ascii="Times New Roman"/>
                <w:sz w:val="20"/>
              </w:rPr>
            </w:pPr>
          </w:p>
        </w:tc>
        <w:tc>
          <w:tcPr>
            <w:tcW w:w="993" w:type="dxa"/>
          </w:tcPr>
          <w:p>
            <w:pPr>
              <w:pStyle w:val="19"/>
              <w:rPr>
                <w:rFonts w:ascii="Times New Roman"/>
                <w:sz w:val="20"/>
              </w:rPr>
            </w:pPr>
          </w:p>
        </w:tc>
        <w:tc>
          <w:tcPr>
            <w:tcW w:w="992" w:type="dxa"/>
          </w:tcPr>
          <w:p>
            <w:pPr>
              <w:pStyle w:val="19"/>
              <w:rPr>
                <w:rFonts w:ascii="Times New Roman"/>
                <w:sz w:val="20"/>
              </w:rPr>
            </w:pPr>
          </w:p>
        </w:tc>
        <w:tc>
          <w:tcPr>
            <w:tcW w:w="1276" w:type="dxa"/>
          </w:tcPr>
          <w:p>
            <w:pPr>
              <w:pStyle w:val="19"/>
              <w:rPr>
                <w:rFonts w:ascii="Times New Roman"/>
                <w:sz w:val="20"/>
              </w:rPr>
            </w:pPr>
          </w:p>
        </w:tc>
        <w:tc>
          <w:tcPr>
            <w:tcW w:w="1250" w:type="dxa"/>
          </w:tcPr>
          <w:p>
            <w:pPr>
              <w:pStyle w:val="19"/>
              <w:rPr>
                <w:rFonts w:ascii="Times New Roman"/>
                <w:sz w:val="20"/>
              </w:rPr>
            </w:pPr>
          </w:p>
        </w:tc>
        <w:tc>
          <w:tcPr>
            <w:tcW w:w="2871"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83" w:type="dxa"/>
          </w:tcPr>
          <w:p>
            <w:pPr>
              <w:pStyle w:val="19"/>
              <w:spacing w:before="93" w:line="267" w:lineRule="exact"/>
              <w:ind w:right="276"/>
              <w:jc w:val="right"/>
              <w:rPr>
                <w:sz w:val="21"/>
              </w:rPr>
            </w:pPr>
            <w:r>
              <w:rPr>
                <w:w w:val="99"/>
                <w:sz w:val="21"/>
              </w:rPr>
              <w:t>…</w:t>
            </w:r>
          </w:p>
        </w:tc>
        <w:tc>
          <w:tcPr>
            <w:tcW w:w="856" w:type="dxa"/>
          </w:tcPr>
          <w:p>
            <w:pPr>
              <w:pStyle w:val="19"/>
              <w:rPr>
                <w:rFonts w:ascii="Times New Roman"/>
                <w:sz w:val="20"/>
              </w:rPr>
            </w:pPr>
          </w:p>
        </w:tc>
        <w:tc>
          <w:tcPr>
            <w:tcW w:w="993" w:type="dxa"/>
          </w:tcPr>
          <w:p>
            <w:pPr>
              <w:pStyle w:val="19"/>
              <w:rPr>
                <w:rFonts w:ascii="Times New Roman"/>
                <w:sz w:val="20"/>
              </w:rPr>
            </w:pPr>
          </w:p>
        </w:tc>
        <w:tc>
          <w:tcPr>
            <w:tcW w:w="992" w:type="dxa"/>
          </w:tcPr>
          <w:p>
            <w:pPr>
              <w:pStyle w:val="19"/>
              <w:rPr>
                <w:rFonts w:ascii="Times New Roman"/>
                <w:sz w:val="20"/>
              </w:rPr>
            </w:pPr>
          </w:p>
        </w:tc>
        <w:tc>
          <w:tcPr>
            <w:tcW w:w="1276" w:type="dxa"/>
          </w:tcPr>
          <w:p>
            <w:pPr>
              <w:pStyle w:val="19"/>
              <w:rPr>
                <w:rFonts w:ascii="Times New Roman"/>
                <w:sz w:val="20"/>
              </w:rPr>
            </w:pPr>
          </w:p>
        </w:tc>
        <w:tc>
          <w:tcPr>
            <w:tcW w:w="1250" w:type="dxa"/>
          </w:tcPr>
          <w:p>
            <w:pPr>
              <w:pStyle w:val="19"/>
              <w:rPr>
                <w:rFonts w:ascii="Times New Roman"/>
                <w:sz w:val="20"/>
              </w:rPr>
            </w:pPr>
          </w:p>
        </w:tc>
        <w:tc>
          <w:tcPr>
            <w:tcW w:w="2871" w:type="dxa"/>
          </w:tcPr>
          <w:p>
            <w:pPr>
              <w:pStyle w:val="19"/>
              <w:rPr>
                <w:rFonts w:ascii="Times New Roman"/>
                <w:sz w:val="20"/>
              </w:rPr>
            </w:pPr>
          </w:p>
        </w:tc>
      </w:tr>
    </w:tbl>
    <w:p>
      <w:pPr>
        <w:pStyle w:val="6"/>
        <w:rPr>
          <w:b/>
          <w:sz w:val="20"/>
        </w:rPr>
      </w:pPr>
    </w:p>
    <w:p>
      <w:pPr>
        <w:pStyle w:val="6"/>
        <w:spacing w:before="12"/>
        <w:rPr>
          <w:b/>
          <w:sz w:val="16"/>
        </w:rPr>
      </w:pPr>
    </w:p>
    <w:p>
      <w:pPr>
        <w:pStyle w:val="5"/>
        <w:ind w:left="0" w:leftChars="0" w:firstLine="0" w:firstLineChars="0"/>
      </w:pPr>
      <w:r>
        <w:t>注：</w:t>
      </w:r>
    </w:p>
    <w:p>
      <w:pPr>
        <w:pStyle w:val="5"/>
        <w:keepNext w:val="0"/>
        <w:keepLines w:val="0"/>
        <w:pageBreakBefore w:val="0"/>
        <w:widowControl w:val="0"/>
        <w:numPr>
          <w:ilvl w:val="0"/>
          <w:numId w:val="0"/>
        </w:numPr>
        <w:tabs>
          <w:tab w:val="left" w:pos="1287"/>
        </w:tabs>
        <w:kinsoku/>
        <w:wordWrap/>
        <w:overflowPunct/>
        <w:topLinePunct w:val="0"/>
        <w:autoSpaceDE/>
        <w:autoSpaceDN/>
        <w:bidi w:val="0"/>
        <w:adjustRightInd/>
        <w:snapToGrid/>
        <w:spacing w:before="19" w:after="0" w:line="400" w:lineRule="exact"/>
        <w:ind w:right="0" w:rightChars="0" w:firstLine="422" w:firstLineChars="200"/>
        <w:jc w:val="left"/>
        <w:textAlignment w:val="auto"/>
      </w:pPr>
      <w:r>
        <w:rPr>
          <w:rFonts w:hint="eastAsia"/>
          <w:lang w:val="en-US" w:eastAsia="zh-CN"/>
        </w:rPr>
        <w:t>1.</w:t>
      </w:r>
      <w:r>
        <w:t>项目实施人员可以是项目经理、技术服务人员、客服等；</w:t>
      </w:r>
    </w:p>
    <w:p>
      <w:pPr>
        <w:pStyle w:val="5"/>
        <w:keepNext w:val="0"/>
        <w:keepLines w:val="0"/>
        <w:pageBreakBefore w:val="0"/>
        <w:widowControl w:val="0"/>
        <w:numPr>
          <w:ilvl w:val="0"/>
          <w:numId w:val="0"/>
        </w:numPr>
        <w:tabs>
          <w:tab w:val="left" w:pos="1287"/>
        </w:tabs>
        <w:kinsoku/>
        <w:wordWrap/>
        <w:overflowPunct/>
        <w:topLinePunct w:val="0"/>
        <w:autoSpaceDE/>
        <w:autoSpaceDN/>
        <w:bidi w:val="0"/>
        <w:adjustRightInd/>
        <w:snapToGrid/>
        <w:spacing w:before="53" w:after="0" w:line="400" w:lineRule="exact"/>
        <w:ind w:right="0" w:rightChars="0" w:firstLine="422" w:firstLineChars="200"/>
        <w:jc w:val="left"/>
        <w:textAlignment w:val="auto"/>
      </w:pPr>
      <w:r>
        <w:rPr>
          <w:rFonts w:hint="eastAsia"/>
          <w:lang w:val="en-US" w:eastAsia="zh-CN"/>
        </w:rPr>
        <w:t>2.</w:t>
      </w:r>
      <w:r>
        <w:t>在填写时，如本表格不适合投标人的实际情况，可根据本表格式自行制表填写；</w:t>
      </w:r>
    </w:p>
    <w:p>
      <w:pPr>
        <w:pStyle w:val="5"/>
        <w:keepNext w:val="0"/>
        <w:keepLines w:val="0"/>
        <w:pageBreakBefore w:val="0"/>
        <w:widowControl w:val="0"/>
        <w:numPr>
          <w:ilvl w:val="0"/>
          <w:numId w:val="0"/>
        </w:numPr>
        <w:tabs>
          <w:tab w:val="left" w:pos="1287"/>
        </w:tabs>
        <w:kinsoku/>
        <w:wordWrap/>
        <w:overflowPunct/>
        <w:topLinePunct w:val="0"/>
        <w:autoSpaceDE/>
        <w:autoSpaceDN/>
        <w:bidi w:val="0"/>
        <w:adjustRightInd/>
        <w:snapToGrid/>
        <w:spacing w:before="52" w:after="0" w:line="400" w:lineRule="exact"/>
        <w:ind w:right="219" w:rightChars="0" w:firstLine="380" w:firstLineChars="200"/>
        <w:jc w:val="left"/>
        <w:textAlignment w:val="auto"/>
        <w:rPr>
          <w:spacing w:val="-5"/>
        </w:rPr>
      </w:pPr>
      <w:r>
        <w:rPr>
          <w:rFonts w:hint="eastAsia"/>
          <w:spacing w:val="-5"/>
          <w:w w:val="95"/>
          <w:lang w:val="en-US" w:eastAsia="zh-CN"/>
        </w:rPr>
        <w:t>3.</w:t>
      </w:r>
      <w:r>
        <w:rPr>
          <w:spacing w:val="-5"/>
        </w:rPr>
        <w:t>投标人须提供驾驶服务人员的《机动车驾驶证》复印件及与驾驶人员签订的劳务协议的复印件附在本表后，否则该人员将视为无效的拟投入人员。</w:t>
      </w:r>
    </w:p>
    <w:p>
      <w:pPr>
        <w:pStyle w:val="5"/>
        <w:keepNext w:val="0"/>
        <w:keepLines w:val="0"/>
        <w:pageBreakBefore w:val="0"/>
        <w:widowControl w:val="0"/>
        <w:numPr>
          <w:ilvl w:val="0"/>
          <w:numId w:val="0"/>
        </w:numPr>
        <w:tabs>
          <w:tab w:val="left" w:pos="1287"/>
        </w:tabs>
        <w:kinsoku/>
        <w:wordWrap/>
        <w:overflowPunct/>
        <w:topLinePunct w:val="0"/>
        <w:autoSpaceDE/>
        <w:autoSpaceDN/>
        <w:bidi w:val="0"/>
        <w:adjustRightInd/>
        <w:snapToGrid/>
        <w:spacing w:before="46" w:after="0" w:line="400" w:lineRule="exact"/>
        <w:ind w:right="0" w:rightChars="0" w:firstLine="406" w:firstLineChars="200"/>
        <w:jc w:val="left"/>
        <w:textAlignment w:val="auto"/>
      </w:pPr>
      <w:r>
        <w:rPr>
          <w:rFonts w:hint="eastAsia"/>
          <w:spacing w:val="-4"/>
          <w:lang w:val="en-US" w:eastAsia="zh-CN"/>
        </w:rPr>
        <w:t>4.</w:t>
      </w:r>
      <w:r>
        <w:rPr>
          <w:spacing w:val="-4"/>
        </w:rPr>
        <w:t xml:space="preserve">拟提供的驾驶服务人员不得少于 </w:t>
      </w:r>
      <w:r>
        <w:rPr>
          <w:rFonts w:hint="eastAsia"/>
          <w:lang w:val="en-US" w:eastAsia="zh-CN"/>
        </w:rPr>
        <w:t>6</w:t>
      </w:r>
      <w:r>
        <w:rPr>
          <w:spacing w:val="-18"/>
        </w:rPr>
        <w:t>人。</w:t>
      </w:r>
    </w:p>
    <w:p>
      <w:pPr>
        <w:pStyle w:val="6"/>
        <w:tabs>
          <w:tab w:val="left" w:pos="9514"/>
        </w:tabs>
        <w:spacing w:before="130"/>
        <w:ind w:left="4737"/>
        <w:rPr>
          <w:rFonts w:ascii="Times New Roman" w:eastAsia="Times New Roman"/>
        </w:rPr>
      </w:pPr>
      <w:r>
        <w:t>投标人（公章）：</w:t>
      </w:r>
      <w:r>
        <w:rPr>
          <w:rFonts w:ascii="Times New Roman" w:eastAsia="Times New Roman"/>
          <w:w w:val="95"/>
          <w:u w:val="single"/>
        </w:rPr>
        <w:t xml:space="preserve"> </w:t>
      </w:r>
      <w:r>
        <w:rPr>
          <w:rFonts w:ascii="Times New Roman" w:eastAsia="Times New Roman"/>
          <w:u w:val="single"/>
        </w:rPr>
        <w:tab/>
      </w:r>
    </w:p>
    <w:p>
      <w:pPr>
        <w:pStyle w:val="6"/>
        <w:rPr>
          <w:rFonts w:ascii="Times New Roman"/>
          <w:sz w:val="20"/>
        </w:rPr>
      </w:pPr>
    </w:p>
    <w:p>
      <w:pPr>
        <w:pStyle w:val="6"/>
        <w:spacing w:before="4"/>
        <w:rPr>
          <w:rFonts w:ascii="Times New Roman"/>
        </w:rPr>
      </w:pPr>
    </w:p>
    <w:p>
      <w:pPr>
        <w:pStyle w:val="6"/>
        <w:tabs>
          <w:tab w:val="left" w:pos="9250"/>
        </w:tabs>
        <w:spacing w:before="76"/>
        <w:ind w:left="4790"/>
        <w:rPr>
          <w:rFonts w:ascii="Times New Roman" w:eastAsia="Times New Roman"/>
        </w:rPr>
      </w:pPr>
      <w:r>
        <w:t>法定代表人或委托代理人签字：</w:t>
      </w:r>
      <w:r>
        <w:rPr>
          <w:rFonts w:ascii="Times New Roman" w:eastAsia="Times New Roman"/>
          <w:w w:val="95"/>
          <w:u w:val="single"/>
        </w:rPr>
        <w:t xml:space="preserve"> </w:t>
      </w:r>
      <w:r>
        <w:rPr>
          <w:rFonts w:ascii="Times New Roman" w:eastAsia="Times New Roman"/>
          <w:u w:val="single"/>
        </w:rPr>
        <w:tab/>
      </w:r>
    </w:p>
    <w:p>
      <w:pPr>
        <w:pStyle w:val="6"/>
        <w:rPr>
          <w:rFonts w:ascii="Times New Roman"/>
          <w:sz w:val="20"/>
        </w:rPr>
      </w:pPr>
    </w:p>
    <w:p>
      <w:pPr>
        <w:pStyle w:val="6"/>
        <w:rPr>
          <w:rFonts w:ascii="Times New Roman"/>
          <w:sz w:val="28"/>
        </w:rPr>
      </w:pPr>
    </w:p>
    <w:p>
      <w:pPr>
        <w:pStyle w:val="6"/>
        <w:tabs>
          <w:tab w:val="left" w:pos="1890"/>
          <w:tab w:val="left" w:pos="2522"/>
        </w:tabs>
        <w:spacing w:before="69"/>
        <w:ind w:left="1262"/>
        <w:jc w:val="center"/>
      </w:pPr>
      <w:r>
        <w:t>年</w:t>
      </w:r>
      <w:r>
        <w:tab/>
      </w:r>
      <w:r>
        <w:t>月</w:t>
      </w:r>
      <w:r>
        <w:tab/>
      </w:r>
      <w:r>
        <w:t>日</w:t>
      </w:r>
    </w:p>
    <w:p>
      <w:pPr>
        <w:spacing w:after="0"/>
        <w:jc w:val="center"/>
        <w:sectPr>
          <w:pgSz w:w="11911" w:h="16838"/>
          <w:pgMar w:top="1440" w:right="1474" w:bottom="1440" w:left="1587" w:header="0" w:footer="567" w:gutter="0"/>
          <w:pgNumType w:fmt="numberInDash"/>
          <w:cols w:space="0" w:num="1"/>
          <w:rtlGutter w:val="0"/>
          <w:docGrid w:linePitch="0" w:charSpace="0"/>
        </w:sectPr>
      </w:pPr>
    </w:p>
    <w:p>
      <w:pPr>
        <w:spacing w:before="44"/>
        <w:ind w:right="0"/>
        <w:jc w:val="left"/>
        <w:rPr>
          <w:b/>
          <w:sz w:val="28"/>
        </w:rPr>
      </w:pPr>
      <w:r>
        <w:rPr>
          <w:b/>
          <w:sz w:val="28"/>
        </w:rPr>
        <w:t>4、服务承诺书（格式）</w:t>
      </w:r>
    </w:p>
    <w:p>
      <w:pPr>
        <w:pStyle w:val="6"/>
        <w:rPr>
          <w:b/>
          <w:sz w:val="20"/>
        </w:rPr>
      </w:pPr>
    </w:p>
    <w:p>
      <w:pPr>
        <w:pStyle w:val="6"/>
        <w:spacing w:before="7"/>
        <w:rPr>
          <w:b/>
          <w:sz w:val="19"/>
        </w:rPr>
      </w:pPr>
    </w:p>
    <w:p>
      <w:pPr>
        <w:spacing w:before="54"/>
        <w:ind w:right="0"/>
        <w:jc w:val="center"/>
        <w:rPr>
          <w:sz w:val="32"/>
        </w:rPr>
      </w:pPr>
      <w:r>
        <w:rPr>
          <w:sz w:val="32"/>
        </w:rPr>
        <w:t>服务承诺书</w:t>
      </w:r>
    </w:p>
    <w:p>
      <w:pPr>
        <w:pStyle w:val="6"/>
        <w:keepNext w:val="0"/>
        <w:keepLines w:val="0"/>
        <w:pageBreakBefore w:val="0"/>
        <w:widowControl w:val="0"/>
        <w:kinsoku/>
        <w:wordWrap/>
        <w:overflowPunct/>
        <w:topLinePunct w:val="0"/>
        <w:autoSpaceDE/>
        <w:autoSpaceDN/>
        <w:bidi w:val="0"/>
        <w:adjustRightInd/>
        <w:snapToGrid/>
        <w:spacing w:line="440" w:lineRule="exact"/>
        <w:ind w:left="216" w:leftChars="103" w:firstLine="0" w:firstLineChars="0"/>
        <w:textAlignment w:val="auto"/>
      </w:pP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t>第 1 条 对合同条款、付款方式全部予以响应。</w:t>
      </w:r>
    </w:p>
    <w:p>
      <w:pPr>
        <w:pStyle w:val="6"/>
        <w:keepNext w:val="0"/>
        <w:keepLines w:val="0"/>
        <w:pageBreakBefore w:val="0"/>
        <w:widowControl w:val="0"/>
        <w:kinsoku/>
        <w:wordWrap/>
        <w:overflowPunct/>
        <w:topLinePunct w:val="0"/>
        <w:autoSpaceDE/>
        <w:autoSpaceDN/>
        <w:bidi w:val="0"/>
        <w:adjustRightInd/>
        <w:snapToGrid/>
        <w:spacing w:line="440" w:lineRule="exact"/>
        <w:ind w:right="250" w:firstLine="450" w:firstLineChars="300"/>
        <w:textAlignment w:val="auto"/>
      </w:pPr>
      <w:r>
        <w:rPr>
          <w:spacing w:val="-30"/>
        </w:rPr>
        <w:t xml:space="preserve">第 </w:t>
      </w:r>
      <w:r>
        <w:rPr>
          <w:rFonts w:hint="eastAsia"/>
          <w:spacing w:val="-30"/>
          <w:lang w:val="en-US" w:eastAsia="zh-CN"/>
        </w:rPr>
        <w:t xml:space="preserve">  </w:t>
      </w:r>
      <w:r>
        <w:t>2</w:t>
      </w:r>
      <w:r>
        <w:rPr>
          <w:spacing w:val="-9"/>
        </w:rPr>
        <w:t xml:space="preserve"> </w:t>
      </w:r>
      <w:r>
        <w:rPr>
          <w:rFonts w:hint="eastAsia"/>
          <w:spacing w:val="-9"/>
          <w:lang w:val="en-US" w:eastAsia="zh-CN"/>
        </w:rPr>
        <w:t xml:space="preserve"> </w:t>
      </w:r>
      <w:r>
        <w:rPr>
          <w:spacing w:val="-9"/>
        </w:rPr>
        <w:t>条</w:t>
      </w:r>
      <w:r>
        <w:rPr>
          <w:rFonts w:hint="eastAsia"/>
          <w:spacing w:val="-9"/>
          <w:lang w:val="en-US" w:eastAsia="zh-CN"/>
        </w:rPr>
        <w:t xml:space="preserve"> </w:t>
      </w:r>
      <w:r>
        <w:rPr>
          <w:spacing w:val="-9"/>
        </w:rPr>
        <w:t>如我单位中标，在正式履约前会向采购人提供所有有效证明材料原件用于核验，若未提供，由此产生的一切相关责任均由我单位自行承担。（必须列出此条款，否则视为投标无效）</w:t>
      </w:r>
    </w:p>
    <w:p>
      <w:pPr>
        <w:pStyle w:val="6"/>
        <w:keepNext w:val="0"/>
        <w:keepLines w:val="0"/>
        <w:pageBreakBefore w:val="0"/>
        <w:widowControl w:val="0"/>
        <w:kinsoku/>
        <w:wordWrap/>
        <w:overflowPunct/>
        <w:topLinePunct w:val="0"/>
        <w:autoSpaceDE/>
        <w:autoSpaceDN/>
        <w:bidi w:val="0"/>
        <w:adjustRightInd/>
        <w:snapToGrid/>
        <w:spacing w:line="440" w:lineRule="exact"/>
        <w:ind w:right="144" w:firstLine="480" w:firstLineChars="300"/>
        <w:textAlignment w:val="auto"/>
      </w:pPr>
      <w:r>
        <w:rPr>
          <w:spacing w:val="-25"/>
        </w:rPr>
        <w:t xml:space="preserve">第 </w:t>
      </w:r>
      <w:r>
        <w:t>3</w:t>
      </w:r>
      <w:r>
        <w:rPr>
          <w:spacing w:val="-13"/>
        </w:rPr>
        <w:t xml:space="preserve"> 条 </w:t>
      </w:r>
      <w:r>
        <w:t>（由投标人按第二章《招标项目采购需求》要求自行填写，所作的承诺作为构成合同不可分</w:t>
      </w:r>
      <w:r>
        <w:rPr>
          <w:spacing w:val="-12"/>
        </w:rPr>
        <w:t>割的部分，必须真实、诚信，如提供虚假承诺或在中标、成交后不按其承诺履行的，将依法追究违约责任， 并按《中华人民共和国政府采购法》规定予以处罚。）</w:t>
      </w:r>
    </w:p>
    <w:p>
      <w:pPr>
        <w:pStyle w:val="6"/>
        <w:rPr>
          <w:sz w:val="20"/>
        </w:rPr>
      </w:pPr>
    </w:p>
    <w:p>
      <w:pPr>
        <w:pStyle w:val="6"/>
        <w:rPr>
          <w:sz w:val="20"/>
        </w:rPr>
      </w:pPr>
    </w:p>
    <w:p>
      <w:pPr>
        <w:pStyle w:val="6"/>
        <w:rPr>
          <w:sz w:val="20"/>
        </w:rPr>
      </w:pPr>
    </w:p>
    <w:p>
      <w:pPr>
        <w:pStyle w:val="6"/>
        <w:rPr>
          <w:sz w:val="20"/>
        </w:rPr>
      </w:pPr>
    </w:p>
    <w:p>
      <w:pPr>
        <w:pStyle w:val="6"/>
        <w:spacing w:before="4"/>
        <w:rPr>
          <w:sz w:val="20"/>
        </w:rPr>
      </w:pPr>
    </w:p>
    <w:p>
      <w:pPr>
        <w:pStyle w:val="6"/>
        <w:keepNext w:val="0"/>
        <w:keepLines w:val="0"/>
        <w:pageBreakBefore w:val="0"/>
        <w:widowControl w:val="0"/>
        <w:kinsoku/>
        <w:wordWrap/>
        <w:overflowPunct/>
        <w:topLinePunct w:val="0"/>
        <w:autoSpaceDE/>
        <w:autoSpaceDN/>
        <w:bidi w:val="0"/>
        <w:adjustRightInd/>
        <w:snapToGrid/>
        <w:spacing w:line="440" w:lineRule="exact"/>
        <w:ind w:right="144"/>
        <w:textAlignment w:val="auto"/>
        <w:rPr>
          <w:spacing w:val="-12"/>
        </w:rPr>
      </w:pPr>
      <w:r>
        <w:rPr>
          <w:spacing w:val="-12"/>
        </w:rPr>
        <w:t>备注：以上为服务承诺格式，第 1 条、第 2 条为供应商必须列明，其余条款供应商可根据实际情况一一列明。</w:t>
      </w:r>
    </w:p>
    <w:p>
      <w:pPr>
        <w:pStyle w:val="6"/>
        <w:rPr>
          <w:sz w:val="20"/>
        </w:rPr>
      </w:pPr>
    </w:p>
    <w:p>
      <w:pPr>
        <w:pStyle w:val="6"/>
        <w:rPr>
          <w:sz w:val="20"/>
        </w:rPr>
      </w:pPr>
    </w:p>
    <w:p>
      <w:pPr>
        <w:pStyle w:val="6"/>
        <w:spacing w:before="6"/>
        <w:rPr>
          <w:sz w:val="28"/>
        </w:rPr>
      </w:pPr>
    </w:p>
    <w:p>
      <w:pPr>
        <w:pStyle w:val="6"/>
        <w:tabs>
          <w:tab w:val="left" w:pos="9514"/>
        </w:tabs>
        <w:ind w:left="4737"/>
        <w:rPr>
          <w:rFonts w:ascii="Times New Roman" w:eastAsia="Times New Roman"/>
        </w:rPr>
      </w:pPr>
      <w:r>
        <w:t>投标人（公章）：</w:t>
      </w:r>
      <w:r>
        <w:rPr>
          <w:rFonts w:ascii="Times New Roman" w:eastAsia="Times New Roman"/>
          <w:w w:val="95"/>
          <w:u w:val="single"/>
        </w:rPr>
        <w:t xml:space="preserve"> </w:t>
      </w:r>
      <w:r>
        <w:rPr>
          <w:rFonts w:ascii="Times New Roman" w:eastAsia="Times New Roman"/>
          <w:u w:val="single"/>
        </w:rPr>
        <w:tab/>
      </w:r>
    </w:p>
    <w:p>
      <w:pPr>
        <w:pStyle w:val="6"/>
        <w:rPr>
          <w:rFonts w:ascii="Times New Roman"/>
          <w:sz w:val="20"/>
        </w:rPr>
      </w:pPr>
    </w:p>
    <w:p>
      <w:pPr>
        <w:pStyle w:val="6"/>
        <w:spacing w:before="1"/>
        <w:rPr>
          <w:rFonts w:ascii="Times New Roman"/>
        </w:rPr>
      </w:pPr>
    </w:p>
    <w:p>
      <w:pPr>
        <w:pStyle w:val="6"/>
        <w:tabs>
          <w:tab w:val="left" w:pos="9250"/>
        </w:tabs>
        <w:spacing w:before="77"/>
        <w:ind w:left="4790"/>
        <w:rPr>
          <w:rFonts w:ascii="Times New Roman" w:eastAsia="Times New Roman"/>
        </w:rPr>
      </w:pPr>
      <w:r>
        <w:t>法定代表人或委托代理人签字：</w:t>
      </w:r>
      <w:r>
        <w:rPr>
          <w:rFonts w:ascii="Times New Roman" w:eastAsia="Times New Roman"/>
          <w:w w:val="95"/>
          <w:u w:val="single"/>
        </w:rPr>
        <w:t xml:space="preserve"> </w:t>
      </w:r>
      <w:r>
        <w:rPr>
          <w:rFonts w:ascii="Times New Roman" w:eastAsia="Times New Roman"/>
          <w:u w:val="single"/>
        </w:rPr>
        <w:tab/>
      </w:r>
    </w:p>
    <w:p>
      <w:pPr>
        <w:pStyle w:val="6"/>
        <w:rPr>
          <w:rFonts w:ascii="Times New Roman"/>
          <w:sz w:val="20"/>
        </w:rPr>
      </w:pPr>
    </w:p>
    <w:p>
      <w:pPr>
        <w:pStyle w:val="6"/>
        <w:spacing w:before="11"/>
        <w:rPr>
          <w:rFonts w:ascii="Times New Roman"/>
          <w:sz w:val="27"/>
        </w:rPr>
      </w:pPr>
    </w:p>
    <w:p>
      <w:pPr>
        <w:pStyle w:val="6"/>
        <w:tabs>
          <w:tab w:val="left" w:pos="1890"/>
          <w:tab w:val="left" w:pos="2522"/>
        </w:tabs>
        <w:spacing w:before="70"/>
        <w:ind w:left="1262"/>
        <w:jc w:val="center"/>
      </w:pPr>
      <w:r>
        <w:t>年</w:t>
      </w:r>
      <w:r>
        <w:tab/>
      </w:r>
      <w:r>
        <w:t>月</w:t>
      </w:r>
      <w:r>
        <w:tab/>
      </w:r>
      <w:r>
        <w:t>日</w:t>
      </w:r>
    </w:p>
    <w:p>
      <w:pPr>
        <w:spacing w:after="0"/>
        <w:jc w:val="center"/>
        <w:sectPr>
          <w:pgSz w:w="11911" w:h="16838"/>
          <w:pgMar w:top="1440" w:right="1474" w:bottom="1440" w:left="1587" w:header="0" w:footer="567" w:gutter="0"/>
          <w:pgNumType w:fmt="numberInDash"/>
          <w:cols w:space="0" w:num="1"/>
          <w:rtlGutter w:val="0"/>
          <w:docGrid w:linePitch="0" w:charSpace="0"/>
        </w:sectPr>
      </w:pPr>
    </w:p>
    <w:p>
      <w:pPr>
        <w:spacing w:before="44"/>
        <w:ind w:right="0"/>
        <w:jc w:val="left"/>
        <w:rPr>
          <w:b/>
          <w:sz w:val="28"/>
        </w:rPr>
      </w:pPr>
      <w:r>
        <w:rPr>
          <w:rFonts w:hint="eastAsia"/>
          <w:b/>
          <w:sz w:val="28"/>
        </w:rPr>
        <w:t>5、租赁服务车辆明细表（格式）</w:t>
      </w:r>
    </w:p>
    <w:p>
      <w:pPr>
        <w:spacing w:before="122"/>
        <w:ind w:left="95" w:right="132" w:firstLine="0"/>
        <w:jc w:val="center"/>
        <w:rPr>
          <w:sz w:val="28"/>
        </w:rPr>
      </w:pPr>
      <w:r>
        <w:rPr>
          <w:sz w:val="28"/>
        </w:rPr>
        <w:t>租赁服务车辆明细表</w:t>
      </w:r>
    </w:p>
    <w:p>
      <w:pPr>
        <w:pStyle w:val="6"/>
        <w:spacing w:before="11"/>
        <w:rPr>
          <w:sz w:val="8"/>
        </w:rPr>
      </w:pPr>
    </w:p>
    <w:tbl>
      <w:tblPr>
        <w:tblStyle w:val="13"/>
        <w:tblW w:w="13715"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978"/>
        <w:gridCol w:w="1017"/>
        <w:gridCol w:w="1206"/>
        <w:gridCol w:w="944"/>
        <w:gridCol w:w="1075"/>
        <w:gridCol w:w="1031"/>
        <w:gridCol w:w="974"/>
        <w:gridCol w:w="1119"/>
        <w:gridCol w:w="1176"/>
        <w:gridCol w:w="1411"/>
        <w:gridCol w:w="1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822" w:type="dxa"/>
          </w:tcPr>
          <w:p>
            <w:pPr>
              <w:pStyle w:val="19"/>
              <w:spacing w:before="8"/>
              <w:rPr>
                <w:sz w:val="23"/>
              </w:rPr>
            </w:pPr>
          </w:p>
          <w:p>
            <w:pPr>
              <w:pStyle w:val="19"/>
              <w:ind w:left="154" w:right="146"/>
              <w:jc w:val="center"/>
              <w:rPr>
                <w:sz w:val="21"/>
              </w:rPr>
            </w:pPr>
            <w:r>
              <w:rPr>
                <w:sz w:val="21"/>
              </w:rPr>
              <w:t>序号</w:t>
            </w:r>
          </w:p>
        </w:tc>
        <w:tc>
          <w:tcPr>
            <w:tcW w:w="978" w:type="dxa"/>
          </w:tcPr>
          <w:p>
            <w:pPr>
              <w:pStyle w:val="19"/>
              <w:spacing w:before="32" w:line="360" w:lineRule="atLeast"/>
              <w:ind w:left="143" w:right="133"/>
              <w:rPr>
                <w:sz w:val="21"/>
              </w:rPr>
            </w:pPr>
            <w:r>
              <w:rPr>
                <w:sz w:val="21"/>
              </w:rPr>
              <w:t>机动车所有人</w:t>
            </w:r>
          </w:p>
        </w:tc>
        <w:tc>
          <w:tcPr>
            <w:tcW w:w="1017" w:type="dxa"/>
          </w:tcPr>
          <w:p>
            <w:pPr>
              <w:pStyle w:val="19"/>
              <w:spacing w:before="32" w:line="360" w:lineRule="atLeast"/>
              <w:ind w:left="267" w:right="258"/>
              <w:rPr>
                <w:sz w:val="21"/>
              </w:rPr>
            </w:pPr>
            <w:r>
              <w:rPr>
                <w:sz w:val="21"/>
              </w:rPr>
              <w:t>车牌号码</w:t>
            </w:r>
          </w:p>
        </w:tc>
        <w:tc>
          <w:tcPr>
            <w:tcW w:w="1206" w:type="dxa"/>
          </w:tcPr>
          <w:p>
            <w:pPr>
              <w:pStyle w:val="19"/>
              <w:spacing w:before="8"/>
              <w:rPr>
                <w:sz w:val="23"/>
              </w:rPr>
            </w:pPr>
          </w:p>
          <w:p>
            <w:pPr>
              <w:pStyle w:val="19"/>
              <w:ind w:left="144"/>
              <w:rPr>
                <w:sz w:val="21"/>
              </w:rPr>
            </w:pPr>
            <w:r>
              <w:rPr>
                <w:sz w:val="21"/>
              </w:rPr>
              <w:t>车辆品牌</w:t>
            </w:r>
          </w:p>
        </w:tc>
        <w:tc>
          <w:tcPr>
            <w:tcW w:w="944" w:type="dxa"/>
          </w:tcPr>
          <w:p>
            <w:pPr>
              <w:pStyle w:val="19"/>
              <w:spacing w:before="8"/>
              <w:rPr>
                <w:sz w:val="23"/>
              </w:rPr>
            </w:pPr>
          </w:p>
          <w:p>
            <w:pPr>
              <w:pStyle w:val="19"/>
              <w:ind w:left="126"/>
              <w:rPr>
                <w:sz w:val="21"/>
              </w:rPr>
            </w:pPr>
            <w:r>
              <w:rPr>
                <w:sz w:val="21"/>
              </w:rPr>
              <w:t>排气量</w:t>
            </w:r>
          </w:p>
        </w:tc>
        <w:tc>
          <w:tcPr>
            <w:tcW w:w="1075" w:type="dxa"/>
          </w:tcPr>
          <w:p>
            <w:pPr>
              <w:pStyle w:val="19"/>
              <w:spacing w:before="32" w:line="360" w:lineRule="atLeast"/>
              <w:ind w:left="399" w:right="179" w:hanging="212"/>
              <w:rPr>
                <w:sz w:val="21"/>
              </w:rPr>
            </w:pPr>
            <w:r>
              <w:rPr>
                <w:sz w:val="21"/>
              </w:rPr>
              <w:t>登记日期</w:t>
            </w:r>
          </w:p>
        </w:tc>
        <w:tc>
          <w:tcPr>
            <w:tcW w:w="1031" w:type="dxa"/>
          </w:tcPr>
          <w:p>
            <w:pPr>
              <w:pStyle w:val="19"/>
              <w:spacing w:before="32" w:line="360" w:lineRule="atLeast"/>
              <w:ind w:left="379" w:right="158" w:hanging="212"/>
              <w:rPr>
                <w:sz w:val="21"/>
              </w:rPr>
            </w:pPr>
            <w:r>
              <w:rPr>
                <w:sz w:val="21"/>
              </w:rPr>
              <w:t>购车价格</w:t>
            </w:r>
          </w:p>
        </w:tc>
        <w:tc>
          <w:tcPr>
            <w:tcW w:w="974" w:type="dxa"/>
          </w:tcPr>
          <w:p>
            <w:pPr>
              <w:pStyle w:val="19"/>
              <w:spacing w:before="32" w:line="360" w:lineRule="atLeast"/>
              <w:ind w:left="352" w:right="131" w:hanging="212"/>
              <w:rPr>
                <w:sz w:val="21"/>
              </w:rPr>
            </w:pPr>
            <w:r>
              <w:rPr>
                <w:sz w:val="21"/>
              </w:rPr>
              <w:t>行驶里程</w:t>
            </w:r>
          </w:p>
        </w:tc>
        <w:tc>
          <w:tcPr>
            <w:tcW w:w="1119" w:type="dxa"/>
          </w:tcPr>
          <w:p>
            <w:pPr>
              <w:pStyle w:val="19"/>
              <w:spacing w:before="32" w:line="360" w:lineRule="atLeast"/>
              <w:ind w:left="208" w:right="200"/>
              <w:rPr>
                <w:sz w:val="21"/>
              </w:rPr>
            </w:pPr>
            <w:r>
              <w:rPr>
                <w:sz w:val="21"/>
              </w:rPr>
              <w:t>是否自主品牌</w:t>
            </w:r>
          </w:p>
        </w:tc>
        <w:tc>
          <w:tcPr>
            <w:tcW w:w="1176" w:type="dxa"/>
          </w:tcPr>
          <w:p>
            <w:pPr>
              <w:pStyle w:val="19"/>
              <w:spacing w:before="8"/>
              <w:rPr>
                <w:sz w:val="23"/>
              </w:rPr>
            </w:pPr>
          </w:p>
          <w:p>
            <w:pPr>
              <w:pStyle w:val="19"/>
              <w:ind w:left="132"/>
              <w:rPr>
                <w:sz w:val="21"/>
              </w:rPr>
            </w:pPr>
            <w:r>
              <w:rPr>
                <w:sz w:val="21"/>
              </w:rPr>
              <w:t>车辆类型</w:t>
            </w:r>
          </w:p>
        </w:tc>
        <w:tc>
          <w:tcPr>
            <w:tcW w:w="1411" w:type="dxa"/>
          </w:tcPr>
          <w:p>
            <w:pPr>
              <w:pStyle w:val="19"/>
              <w:spacing w:before="8"/>
              <w:rPr>
                <w:sz w:val="23"/>
              </w:rPr>
            </w:pPr>
          </w:p>
          <w:p>
            <w:pPr>
              <w:pStyle w:val="19"/>
              <w:ind w:left="430" w:right="423"/>
              <w:jc w:val="center"/>
              <w:rPr>
                <w:sz w:val="21"/>
              </w:rPr>
            </w:pPr>
            <w:r>
              <w:rPr>
                <w:sz w:val="21"/>
              </w:rPr>
              <w:t>车龄</w:t>
            </w:r>
          </w:p>
        </w:tc>
        <w:tc>
          <w:tcPr>
            <w:tcW w:w="1962" w:type="dxa"/>
          </w:tcPr>
          <w:p>
            <w:pPr>
              <w:pStyle w:val="19"/>
              <w:spacing w:before="8"/>
              <w:rPr>
                <w:sz w:val="23"/>
              </w:rPr>
            </w:pPr>
          </w:p>
          <w:p>
            <w:pPr>
              <w:pStyle w:val="19"/>
              <w:ind w:left="688" w:right="683"/>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22" w:type="dxa"/>
          </w:tcPr>
          <w:p>
            <w:pPr>
              <w:pStyle w:val="19"/>
              <w:spacing w:before="154"/>
              <w:ind w:left="7"/>
              <w:jc w:val="center"/>
              <w:rPr>
                <w:sz w:val="21"/>
              </w:rPr>
            </w:pPr>
            <w:r>
              <w:rPr>
                <w:w w:val="99"/>
                <w:sz w:val="21"/>
              </w:rPr>
              <w:t>1</w:t>
            </w: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restart"/>
          </w:tcPr>
          <w:p>
            <w:pPr>
              <w:pStyle w:val="19"/>
              <w:rPr>
                <w:sz w:val="22"/>
              </w:rPr>
            </w:pPr>
          </w:p>
          <w:p>
            <w:pPr>
              <w:pStyle w:val="19"/>
              <w:rPr>
                <w:sz w:val="22"/>
              </w:rPr>
            </w:pPr>
          </w:p>
          <w:p>
            <w:pPr>
              <w:pStyle w:val="19"/>
              <w:rPr>
                <w:sz w:val="22"/>
              </w:rPr>
            </w:pPr>
          </w:p>
          <w:p>
            <w:pPr>
              <w:pStyle w:val="19"/>
              <w:rPr>
                <w:sz w:val="22"/>
              </w:rPr>
            </w:pPr>
          </w:p>
          <w:p>
            <w:pPr>
              <w:pStyle w:val="19"/>
              <w:rPr>
                <w:sz w:val="22"/>
              </w:rPr>
            </w:pPr>
          </w:p>
          <w:p>
            <w:pPr>
              <w:pStyle w:val="19"/>
              <w:rPr>
                <w:sz w:val="22"/>
              </w:rPr>
            </w:pPr>
          </w:p>
          <w:p>
            <w:pPr>
              <w:pStyle w:val="19"/>
              <w:rPr>
                <w:sz w:val="22"/>
              </w:rPr>
            </w:pPr>
          </w:p>
          <w:p>
            <w:pPr>
              <w:pStyle w:val="19"/>
              <w:spacing w:before="5"/>
              <w:rPr>
                <w:sz w:val="24"/>
              </w:rPr>
            </w:pPr>
          </w:p>
          <w:p>
            <w:pPr>
              <w:pStyle w:val="19"/>
              <w:rPr>
                <w:sz w:val="22"/>
              </w:rPr>
            </w:pPr>
          </w:p>
          <w:p>
            <w:pPr>
              <w:pStyle w:val="19"/>
              <w:rPr>
                <w:sz w:val="22"/>
              </w:rPr>
            </w:pPr>
          </w:p>
          <w:p>
            <w:pPr>
              <w:pStyle w:val="19"/>
              <w:rPr>
                <w:sz w:val="22"/>
              </w:rPr>
            </w:pPr>
          </w:p>
          <w:p>
            <w:pPr>
              <w:pStyle w:val="19"/>
              <w:spacing w:before="3"/>
              <w:rPr>
                <w:sz w:val="18"/>
              </w:rPr>
            </w:pPr>
          </w:p>
          <w:p>
            <w:pPr>
              <w:pStyle w:val="19"/>
              <w:tabs>
                <w:tab w:val="left" w:pos="1023"/>
              </w:tabs>
              <w:spacing w:before="91"/>
              <w:ind w:left="39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22" w:type="dxa"/>
          </w:tcPr>
          <w:p>
            <w:pPr>
              <w:pStyle w:val="19"/>
              <w:spacing w:before="3"/>
              <w:rPr>
                <w:sz w:val="14"/>
              </w:rPr>
            </w:pPr>
          </w:p>
          <w:p>
            <w:pPr>
              <w:pStyle w:val="19"/>
              <w:ind w:left="7"/>
              <w:jc w:val="center"/>
              <w:rPr>
                <w:sz w:val="21"/>
              </w:rPr>
            </w:pPr>
            <w:r>
              <w:rPr>
                <w:w w:val="99"/>
                <w:sz w:val="21"/>
              </w:rPr>
              <w:t>2</w:t>
            </w: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822" w:type="dxa"/>
          </w:tcPr>
          <w:p>
            <w:pPr>
              <w:pStyle w:val="19"/>
              <w:spacing w:before="147"/>
              <w:ind w:left="7"/>
              <w:jc w:val="center"/>
              <w:rPr>
                <w:sz w:val="21"/>
              </w:rPr>
            </w:pPr>
            <w:r>
              <w:rPr>
                <w:w w:val="99"/>
                <w:sz w:val="21"/>
              </w:rPr>
              <w:t>3</w:t>
            </w: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22" w:type="dxa"/>
          </w:tcPr>
          <w:p>
            <w:pPr>
              <w:pStyle w:val="19"/>
              <w:spacing w:before="155"/>
              <w:ind w:left="7"/>
              <w:jc w:val="center"/>
              <w:rPr>
                <w:sz w:val="21"/>
              </w:rPr>
            </w:pPr>
            <w:r>
              <w:rPr>
                <w:w w:val="99"/>
                <w:sz w:val="21"/>
              </w:rPr>
              <w:t>4</w:t>
            </w: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22" w:type="dxa"/>
          </w:tcPr>
          <w:p>
            <w:pPr>
              <w:pStyle w:val="19"/>
              <w:spacing w:before="3"/>
              <w:rPr>
                <w:sz w:val="15"/>
              </w:rPr>
            </w:pPr>
          </w:p>
          <w:p>
            <w:pPr>
              <w:pStyle w:val="19"/>
              <w:ind w:left="7"/>
              <w:jc w:val="center"/>
              <w:rPr>
                <w:sz w:val="21"/>
              </w:rPr>
            </w:pPr>
            <w:r>
              <w:rPr>
                <w:w w:val="99"/>
                <w:sz w:val="21"/>
              </w:rPr>
              <w:t>5</w:t>
            </w: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22" w:type="dxa"/>
          </w:tcPr>
          <w:p>
            <w:pPr>
              <w:pStyle w:val="19"/>
              <w:spacing w:before="176"/>
              <w:ind w:left="155" w:right="146"/>
              <w:jc w:val="center"/>
              <w:rPr>
                <w:sz w:val="21"/>
              </w:rPr>
            </w:pPr>
            <w:r>
              <w:rPr>
                <w:sz w:val="21"/>
              </w:rPr>
              <w:t>....</w:t>
            </w: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22" w:type="dxa"/>
          </w:tcPr>
          <w:p>
            <w:pPr>
              <w:pStyle w:val="19"/>
              <w:rPr>
                <w:rFonts w:ascii="Times New Roman"/>
                <w:sz w:val="20"/>
              </w:rPr>
            </w:pP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22" w:type="dxa"/>
          </w:tcPr>
          <w:p>
            <w:pPr>
              <w:pStyle w:val="19"/>
              <w:rPr>
                <w:rFonts w:ascii="Times New Roman"/>
                <w:sz w:val="20"/>
              </w:rPr>
            </w:pP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822" w:type="dxa"/>
          </w:tcPr>
          <w:p>
            <w:pPr>
              <w:pStyle w:val="19"/>
              <w:rPr>
                <w:rFonts w:ascii="Times New Roman"/>
                <w:sz w:val="20"/>
              </w:rPr>
            </w:pP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22" w:type="dxa"/>
          </w:tcPr>
          <w:p>
            <w:pPr>
              <w:pStyle w:val="19"/>
              <w:spacing w:before="163"/>
              <w:ind w:left="154" w:right="146"/>
              <w:jc w:val="center"/>
              <w:rPr>
                <w:sz w:val="21"/>
              </w:rPr>
            </w:pPr>
            <w:r>
              <w:rPr>
                <w:sz w:val="21"/>
              </w:rPr>
              <w:t>合计</w:t>
            </w: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bl>
    <w:p>
      <w:pPr>
        <w:pStyle w:val="5"/>
        <w:spacing w:before="94" w:line="338" w:lineRule="auto"/>
        <w:ind w:left="112" w:right="99"/>
      </w:pPr>
      <w:r>
        <w:rPr>
          <w:w w:val="95"/>
        </w:rPr>
        <w:t>注：1</w:t>
      </w:r>
      <w:r>
        <w:rPr>
          <w:spacing w:val="-7"/>
          <w:w w:val="95"/>
        </w:rPr>
        <w:t>、表后须附上自有车辆的《机动车行驶证》，否则该车辆将视为无效的拟投入车辆；协议车辆的《机动车行驶证》、协议证明材料复印件，否则该车辆将</w:t>
      </w:r>
      <w:r>
        <w:rPr>
          <w:spacing w:val="-7"/>
        </w:rPr>
        <w:t>视为无效的拟投入车辆。自有车辆必须真实存在，如自有车辆中存在黄标车、车辆遗失或报废等未注销等情况，一经核实，取消中标资格。</w:t>
      </w:r>
    </w:p>
    <w:p>
      <w:pPr>
        <w:spacing w:after="0" w:line="338" w:lineRule="auto"/>
        <w:sectPr>
          <w:footerReference r:id="rId9" w:type="default"/>
          <w:pgSz w:w="16838" w:h="11911" w:orient="landscape"/>
          <w:pgMar w:top="1587" w:right="1440" w:bottom="1474" w:left="1440" w:header="0" w:footer="567" w:gutter="0"/>
          <w:pgNumType w:fmt="numberInDash"/>
          <w:cols w:space="0" w:num="1"/>
          <w:rtlGutter w:val="0"/>
          <w:docGrid w:linePitch="0" w:charSpace="0"/>
        </w:sectPr>
      </w:pPr>
    </w:p>
    <w:p>
      <w:pPr>
        <w:pStyle w:val="5"/>
        <w:spacing w:before="122"/>
        <w:ind w:left="112"/>
      </w:pPr>
      <w:r>
        <w:t>2、车辆登记日期以首次购车时间为准。</w:t>
      </w:r>
    </w:p>
    <w:p>
      <w:pPr>
        <w:pStyle w:val="5"/>
        <w:spacing w:before="111"/>
        <w:ind w:left="115"/>
      </w:pPr>
      <w:r>
        <w:t xml:space="preserve">3、投标人拟提供服务的车辆总数不得少于 </w:t>
      </w:r>
      <w:r>
        <w:rPr>
          <w:rFonts w:hint="eastAsia"/>
          <w:lang w:val="en-US" w:eastAsia="zh-CN"/>
        </w:rPr>
        <w:t>11</w:t>
      </w:r>
      <w:r>
        <w:t>辆。</w:t>
      </w:r>
    </w:p>
    <w:p>
      <w:pPr>
        <w:pStyle w:val="6"/>
        <w:rPr>
          <w:b/>
          <w:sz w:val="20"/>
        </w:rPr>
      </w:pPr>
    </w:p>
    <w:p>
      <w:pPr>
        <w:pStyle w:val="6"/>
        <w:rPr>
          <w:b/>
          <w:sz w:val="20"/>
        </w:rPr>
      </w:pPr>
    </w:p>
    <w:p>
      <w:pPr>
        <w:pStyle w:val="6"/>
        <w:rPr>
          <w:b/>
          <w:sz w:val="20"/>
        </w:rPr>
      </w:pPr>
    </w:p>
    <w:p>
      <w:pPr>
        <w:pStyle w:val="6"/>
        <w:rPr>
          <w:b/>
          <w:sz w:val="20"/>
        </w:rPr>
      </w:pPr>
    </w:p>
    <w:p>
      <w:pPr>
        <w:pStyle w:val="6"/>
        <w:spacing w:before="12"/>
        <w:rPr>
          <w:b/>
          <w:sz w:val="26"/>
        </w:rPr>
      </w:pPr>
    </w:p>
    <w:p>
      <w:pPr>
        <w:pStyle w:val="6"/>
        <w:tabs>
          <w:tab w:val="left" w:pos="11439"/>
        </w:tabs>
        <w:spacing w:before="76"/>
        <w:ind w:left="6664"/>
        <w:rPr>
          <w:rFonts w:ascii="Times New Roman" w:eastAsia="Times New Roman"/>
        </w:rPr>
      </w:pPr>
      <w:r>
        <w:t>投标人（公章）：</w:t>
      </w:r>
      <w:r>
        <w:rPr>
          <w:rFonts w:ascii="Times New Roman" w:eastAsia="Times New Roman"/>
          <w:w w:val="95"/>
          <w:u w:val="single"/>
        </w:rPr>
        <w:t xml:space="preserve"> </w:t>
      </w:r>
      <w:r>
        <w:rPr>
          <w:rFonts w:ascii="Times New Roman" w:eastAsia="Times New Roman"/>
          <w:u w:val="single"/>
        </w:rPr>
        <w:tab/>
      </w:r>
    </w:p>
    <w:p>
      <w:pPr>
        <w:pStyle w:val="6"/>
        <w:rPr>
          <w:rFonts w:ascii="Times New Roman"/>
          <w:sz w:val="20"/>
        </w:rPr>
      </w:pPr>
    </w:p>
    <w:p>
      <w:pPr>
        <w:pStyle w:val="6"/>
        <w:spacing w:before="2"/>
        <w:rPr>
          <w:rFonts w:ascii="Times New Roman"/>
        </w:rPr>
      </w:pPr>
    </w:p>
    <w:p>
      <w:pPr>
        <w:pStyle w:val="6"/>
        <w:tabs>
          <w:tab w:val="left" w:pos="11177"/>
        </w:tabs>
        <w:spacing w:before="76"/>
        <w:ind w:left="6715"/>
        <w:rPr>
          <w:rFonts w:ascii="Times New Roman" w:eastAsia="Times New Roman"/>
        </w:rPr>
      </w:pPr>
      <w:r>
        <w:t>法定代表人或委托代理人签字：</w:t>
      </w:r>
      <w:r>
        <w:rPr>
          <w:rFonts w:ascii="Times New Roman" w:eastAsia="Times New Roman"/>
          <w:w w:val="95"/>
          <w:u w:val="single"/>
        </w:rPr>
        <w:t xml:space="preserve"> </w:t>
      </w:r>
      <w:r>
        <w:rPr>
          <w:rFonts w:ascii="Times New Roman" w:eastAsia="Times New Roman"/>
          <w:u w:val="single"/>
        </w:rPr>
        <w:tab/>
      </w:r>
    </w:p>
    <w:p>
      <w:pPr>
        <w:pStyle w:val="6"/>
        <w:rPr>
          <w:rFonts w:ascii="Times New Roman"/>
          <w:sz w:val="20"/>
        </w:rPr>
      </w:pPr>
    </w:p>
    <w:p>
      <w:pPr>
        <w:pStyle w:val="6"/>
        <w:rPr>
          <w:rFonts w:ascii="Times New Roman"/>
          <w:sz w:val="28"/>
        </w:rPr>
      </w:pPr>
    </w:p>
    <w:p>
      <w:pPr>
        <w:pStyle w:val="6"/>
        <w:tabs>
          <w:tab w:val="left" w:pos="628"/>
          <w:tab w:val="left" w:pos="1259"/>
        </w:tabs>
        <w:spacing w:before="70"/>
        <w:ind w:right="152"/>
        <w:jc w:val="right"/>
      </w:pPr>
      <w:r>
        <w:t>年</w:t>
      </w:r>
      <w:r>
        <w:tab/>
      </w:r>
      <w:r>
        <w:t>月</w:t>
      </w:r>
      <w:r>
        <w:tab/>
      </w:r>
      <w:r>
        <w:rPr>
          <w:w w:val="95"/>
        </w:rPr>
        <w:t>日</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spacing w:before="44"/>
        <w:ind w:right="3250"/>
        <w:jc w:val="both"/>
        <w:rPr>
          <w:b/>
          <w:sz w:val="28"/>
        </w:rPr>
        <w:sectPr>
          <w:footerReference r:id="rId10" w:type="default"/>
          <w:pgSz w:w="16838" w:h="11911" w:orient="landscape"/>
          <w:pgMar w:top="1587" w:right="1440" w:bottom="1474" w:left="1440" w:header="0" w:footer="567" w:gutter="0"/>
          <w:pgNumType w:fmt="numberInDash"/>
          <w:cols w:space="0" w:num="1"/>
          <w:rtlGutter w:val="0"/>
          <w:docGrid w:linePitch="0" w:charSpace="0"/>
        </w:sectPr>
      </w:pPr>
    </w:p>
    <w:p>
      <w:pPr>
        <w:spacing w:before="44"/>
        <w:ind w:left="195" w:right="230" w:rightChars="0" w:firstLine="0"/>
        <w:jc w:val="both"/>
        <w:rPr>
          <w:b/>
          <w:sz w:val="28"/>
        </w:rPr>
      </w:pPr>
      <w:r>
        <w:rPr>
          <w:b/>
          <w:sz w:val="28"/>
        </w:rPr>
        <w:t>6、汽车租赁供应商投保及风险承担承诺（格式）</w:t>
      </w:r>
    </w:p>
    <w:p>
      <w:pPr>
        <w:spacing w:before="121"/>
        <w:ind w:left="540" w:right="0" w:firstLine="0"/>
        <w:jc w:val="center"/>
        <w:rPr>
          <w:sz w:val="28"/>
        </w:rPr>
      </w:pPr>
      <w:r>
        <w:rPr>
          <w:sz w:val="28"/>
        </w:rPr>
        <w:t>汽车租赁供应商投保及风险承担承诺</w:t>
      </w:r>
    </w:p>
    <w:p>
      <w:pPr>
        <w:pStyle w:val="6"/>
        <w:spacing w:before="11"/>
        <w:rPr>
          <w:sz w:val="8"/>
        </w:rPr>
      </w:pPr>
    </w:p>
    <w:tbl>
      <w:tblPr>
        <w:tblStyle w:val="13"/>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1"/>
        <w:gridCol w:w="2554"/>
        <w:gridCol w:w="900"/>
        <w:gridCol w:w="4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981" w:type="dxa"/>
          </w:tcPr>
          <w:p>
            <w:pPr>
              <w:pStyle w:val="19"/>
              <w:spacing w:before="1"/>
              <w:ind w:left="258" w:right="252"/>
              <w:jc w:val="center"/>
              <w:rPr>
                <w:sz w:val="21"/>
              </w:rPr>
            </w:pPr>
            <w:r>
              <w:rPr>
                <w:sz w:val="21"/>
              </w:rPr>
              <w:t>序号</w:t>
            </w:r>
          </w:p>
        </w:tc>
        <w:tc>
          <w:tcPr>
            <w:tcW w:w="2554" w:type="dxa"/>
          </w:tcPr>
          <w:p>
            <w:pPr>
              <w:pStyle w:val="19"/>
              <w:spacing w:before="1"/>
              <w:ind w:left="1046" w:right="1037"/>
              <w:jc w:val="center"/>
              <w:rPr>
                <w:sz w:val="21"/>
              </w:rPr>
            </w:pPr>
            <w:r>
              <w:rPr>
                <w:sz w:val="21"/>
              </w:rPr>
              <w:t>险种</w:t>
            </w:r>
          </w:p>
        </w:tc>
        <w:tc>
          <w:tcPr>
            <w:tcW w:w="5220" w:type="dxa"/>
            <w:gridSpan w:val="2"/>
          </w:tcPr>
          <w:p>
            <w:pPr>
              <w:pStyle w:val="19"/>
              <w:spacing w:before="1"/>
              <w:ind w:left="1664"/>
              <w:rPr>
                <w:sz w:val="21"/>
              </w:rPr>
            </w:pPr>
            <w:r>
              <w:rPr>
                <w:sz w:val="21"/>
              </w:rPr>
              <w:t>是否向保险公司投保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981" w:type="dxa"/>
          </w:tcPr>
          <w:p>
            <w:pPr>
              <w:pStyle w:val="19"/>
              <w:spacing w:line="268" w:lineRule="exact"/>
              <w:ind w:left="10"/>
              <w:jc w:val="center"/>
              <w:rPr>
                <w:sz w:val="21"/>
              </w:rPr>
            </w:pPr>
            <w:r>
              <w:rPr>
                <w:w w:val="99"/>
                <w:sz w:val="21"/>
              </w:rPr>
              <w:t>1</w:t>
            </w:r>
          </w:p>
        </w:tc>
        <w:tc>
          <w:tcPr>
            <w:tcW w:w="2554" w:type="dxa"/>
          </w:tcPr>
          <w:p>
            <w:pPr>
              <w:pStyle w:val="19"/>
              <w:spacing w:line="268" w:lineRule="exact"/>
              <w:ind w:left="107"/>
              <w:rPr>
                <w:sz w:val="21"/>
              </w:rPr>
            </w:pPr>
            <w:r>
              <w:rPr>
                <w:sz w:val="21"/>
              </w:rPr>
              <w:t>机动车损失险</w:t>
            </w:r>
          </w:p>
        </w:tc>
        <w:tc>
          <w:tcPr>
            <w:tcW w:w="5220" w:type="dxa"/>
            <w:gridSpan w:val="2"/>
          </w:tcPr>
          <w:p>
            <w:pPr>
              <w:pStyle w:val="19"/>
              <w:tabs>
                <w:tab w:val="left" w:pos="841"/>
                <w:tab w:val="left" w:pos="1787"/>
              </w:tabs>
              <w:spacing w:line="268" w:lineRule="exact"/>
              <w:ind w:left="107"/>
              <w:rPr>
                <w:sz w:val="21"/>
              </w:rPr>
            </w:pPr>
            <w:r>
              <w:rPr>
                <w:sz w:val="21"/>
              </w:rPr>
              <w:t>是（</w:t>
            </w:r>
            <w:r>
              <w:rPr>
                <w:sz w:val="21"/>
              </w:rPr>
              <w:tab/>
            </w: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981" w:type="dxa"/>
            <w:vMerge w:val="restart"/>
          </w:tcPr>
          <w:p>
            <w:pPr>
              <w:pStyle w:val="19"/>
              <w:rPr>
                <w:sz w:val="20"/>
              </w:rPr>
            </w:pPr>
          </w:p>
          <w:p>
            <w:pPr>
              <w:pStyle w:val="19"/>
              <w:rPr>
                <w:sz w:val="20"/>
              </w:rPr>
            </w:pPr>
          </w:p>
          <w:p>
            <w:pPr>
              <w:pStyle w:val="19"/>
              <w:rPr>
                <w:sz w:val="20"/>
              </w:rPr>
            </w:pPr>
          </w:p>
          <w:p>
            <w:pPr>
              <w:pStyle w:val="19"/>
              <w:rPr>
                <w:sz w:val="20"/>
              </w:rPr>
            </w:pPr>
          </w:p>
          <w:p>
            <w:pPr>
              <w:pStyle w:val="19"/>
              <w:rPr>
                <w:sz w:val="20"/>
              </w:rPr>
            </w:pPr>
          </w:p>
          <w:p>
            <w:pPr>
              <w:pStyle w:val="19"/>
              <w:spacing w:before="7"/>
              <w:rPr>
                <w:sz w:val="17"/>
              </w:rPr>
            </w:pPr>
          </w:p>
          <w:p>
            <w:pPr>
              <w:pStyle w:val="19"/>
              <w:ind w:left="10"/>
              <w:jc w:val="center"/>
              <w:rPr>
                <w:sz w:val="21"/>
              </w:rPr>
            </w:pPr>
            <w:r>
              <w:rPr>
                <w:w w:val="99"/>
                <w:sz w:val="21"/>
              </w:rPr>
              <w:t>2</w:t>
            </w:r>
          </w:p>
        </w:tc>
        <w:tc>
          <w:tcPr>
            <w:tcW w:w="2554" w:type="dxa"/>
            <w:vMerge w:val="restart"/>
          </w:tcPr>
          <w:p>
            <w:pPr>
              <w:pStyle w:val="19"/>
              <w:rPr>
                <w:sz w:val="20"/>
              </w:rPr>
            </w:pPr>
          </w:p>
          <w:p>
            <w:pPr>
              <w:pStyle w:val="19"/>
              <w:rPr>
                <w:sz w:val="20"/>
              </w:rPr>
            </w:pPr>
          </w:p>
          <w:p>
            <w:pPr>
              <w:pStyle w:val="19"/>
              <w:rPr>
                <w:sz w:val="20"/>
              </w:rPr>
            </w:pPr>
          </w:p>
          <w:p>
            <w:pPr>
              <w:pStyle w:val="19"/>
              <w:rPr>
                <w:sz w:val="20"/>
              </w:rPr>
            </w:pPr>
          </w:p>
          <w:p>
            <w:pPr>
              <w:pStyle w:val="19"/>
              <w:rPr>
                <w:sz w:val="20"/>
              </w:rPr>
            </w:pPr>
          </w:p>
          <w:p>
            <w:pPr>
              <w:pStyle w:val="19"/>
              <w:spacing w:before="7"/>
              <w:rPr>
                <w:sz w:val="17"/>
              </w:rPr>
            </w:pPr>
          </w:p>
          <w:p>
            <w:pPr>
              <w:pStyle w:val="19"/>
              <w:ind w:left="107"/>
              <w:rPr>
                <w:sz w:val="21"/>
              </w:rPr>
            </w:pPr>
            <w:r>
              <w:rPr>
                <w:sz w:val="21"/>
              </w:rPr>
              <w:t>第三者责任险</w:t>
            </w:r>
          </w:p>
        </w:tc>
        <w:tc>
          <w:tcPr>
            <w:tcW w:w="900" w:type="dxa"/>
            <w:vMerge w:val="restart"/>
          </w:tcPr>
          <w:p>
            <w:pPr>
              <w:pStyle w:val="19"/>
              <w:rPr>
                <w:sz w:val="20"/>
              </w:rPr>
            </w:pPr>
          </w:p>
          <w:p>
            <w:pPr>
              <w:pStyle w:val="19"/>
              <w:spacing w:before="12"/>
              <w:rPr>
                <w:sz w:val="28"/>
              </w:rPr>
            </w:pPr>
          </w:p>
          <w:p>
            <w:pPr>
              <w:pStyle w:val="19"/>
              <w:spacing w:before="1"/>
              <w:ind w:left="107"/>
              <w:rPr>
                <w:sz w:val="21"/>
              </w:rPr>
            </w:pPr>
            <w:r>
              <w:rPr>
                <w:w w:val="99"/>
                <w:sz w:val="21"/>
              </w:rPr>
              <w:t>是</w:t>
            </w:r>
          </w:p>
        </w:tc>
        <w:tc>
          <w:tcPr>
            <w:tcW w:w="4320" w:type="dxa"/>
          </w:tcPr>
          <w:p>
            <w:pPr>
              <w:pStyle w:val="19"/>
              <w:tabs>
                <w:tab w:val="left" w:pos="1314"/>
              </w:tabs>
              <w:spacing w:before="1"/>
              <w:ind w:left="107"/>
              <w:rPr>
                <w:sz w:val="21"/>
              </w:rPr>
            </w:pPr>
            <w:r>
              <w:rPr>
                <w:sz w:val="21"/>
              </w:rPr>
              <w:t>20</w:t>
            </w:r>
            <w:r>
              <w:rPr>
                <w:spacing w:val="-55"/>
                <w:sz w:val="21"/>
              </w:rPr>
              <w:t xml:space="preserve"> </w:t>
            </w:r>
            <w:r>
              <w:rPr>
                <w:sz w:val="21"/>
              </w:rPr>
              <w:t>万元（</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981" w:type="dxa"/>
            <w:vMerge w:val="continue"/>
            <w:tcBorders>
              <w:top w:val="nil"/>
            </w:tcBorders>
          </w:tcPr>
          <w:p>
            <w:pPr>
              <w:rPr>
                <w:sz w:val="2"/>
                <w:szCs w:val="2"/>
              </w:rPr>
            </w:pPr>
          </w:p>
        </w:tc>
        <w:tc>
          <w:tcPr>
            <w:tcW w:w="2554"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4320" w:type="dxa"/>
          </w:tcPr>
          <w:p>
            <w:pPr>
              <w:pStyle w:val="19"/>
              <w:tabs>
                <w:tab w:val="left" w:pos="1314"/>
              </w:tabs>
              <w:ind w:left="107"/>
              <w:rPr>
                <w:sz w:val="21"/>
              </w:rPr>
            </w:pPr>
            <w:r>
              <w:rPr>
                <w:sz w:val="21"/>
              </w:rPr>
              <w:t>30</w:t>
            </w:r>
            <w:r>
              <w:rPr>
                <w:spacing w:val="-55"/>
                <w:sz w:val="21"/>
              </w:rPr>
              <w:t xml:space="preserve"> </w:t>
            </w:r>
            <w:r>
              <w:rPr>
                <w:sz w:val="21"/>
              </w:rPr>
              <w:t>万元（</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981" w:type="dxa"/>
            <w:vMerge w:val="continue"/>
            <w:tcBorders>
              <w:top w:val="nil"/>
            </w:tcBorders>
          </w:tcPr>
          <w:p>
            <w:pPr>
              <w:rPr>
                <w:sz w:val="2"/>
                <w:szCs w:val="2"/>
              </w:rPr>
            </w:pPr>
          </w:p>
        </w:tc>
        <w:tc>
          <w:tcPr>
            <w:tcW w:w="2554"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4320" w:type="dxa"/>
          </w:tcPr>
          <w:p>
            <w:pPr>
              <w:pStyle w:val="19"/>
              <w:tabs>
                <w:tab w:val="left" w:pos="1314"/>
              </w:tabs>
              <w:spacing w:before="2"/>
              <w:ind w:left="107"/>
              <w:rPr>
                <w:sz w:val="21"/>
              </w:rPr>
            </w:pPr>
            <w:r>
              <w:rPr>
                <w:sz w:val="21"/>
              </w:rPr>
              <w:t>50</w:t>
            </w:r>
            <w:r>
              <w:rPr>
                <w:spacing w:val="-55"/>
                <w:sz w:val="21"/>
              </w:rPr>
              <w:t xml:space="preserve"> </w:t>
            </w:r>
            <w:r>
              <w:rPr>
                <w:sz w:val="21"/>
              </w:rPr>
              <w:t>万元（</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981" w:type="dxa"/>
            <w:vMerge w:val="continue"/>
            <w:tcBorders>
              <w:top w:val="nil"/>
            </w:tcBorders>
          </w:tcPr>
          <w:p>
            <w:pPr>
              <w:rPr>
                <w:sz w:val="2"/>
                <w:szCs w:val="2"/>
              </w:rPr>
            </w:pPr>
          </w:p>
        </w:tc>
        <w:tc>
          <w:tcPr>
            <w:tcW w:w="2554"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4320" w:type="dxa"/>
          </w:tcPr>
          <w:p>
            <w:pPr>
              <w:pStyle w:val="19"/>
              <w:tabs>
                <w:tab w:val="left" w:pos="1420"/>
              </w:tabs>
              <w:ind w:left="107"/>
              <w:rPr>
                <w:sz w:val="21"/>
              </w:rPr>
            </w:pPr>
            <w:r>
              <w:rPr>
                <w:sz w:val="21"/>
              </w:rPr>
              <w:t>100</w:t>
            </w:r>
            <w:r>
              <w:rPr>
                <w:spacing w:val="-55"/>
                <w:sz w:val="21"/>
              </w:rPr>
              <w:t xml:space="preserve"> </w:t>
            </w:r>
            <w:r>
              <w:rPr>
                <w:sz w:val="21"/>
              </w:rPr>
              <w:t>万元（</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2" w:hRule="atLeast"/>
          <w:jc w:val="center"/>
        </w:trPr>
        <w:tc>
          <w:tcPr>
            <w:tcW w:w="981" w:type="dxa"/>
            <w:vMerge w:val="continue"/>
            <w:tcBorders>
              <w:top w:val="nil"/>
            </w:tcBorders>
          </w:tcPr>
          <w:p>
            <w:pPr>
              <w:rPr>
                <w:sz w:val="2"/>
                <w:szCs w:val="2"/>
              </w:rPr>
            </w:pPr>
          </w:p>
        </w:tc>
        <w:tc>
          <w:tcPr>
            <w:tcW w:w="2554" w:type="dxa"/>
            <w:vMerge w:val="continue"/>
            <w:tcBorders>
              <w:top w:val="nil"/>
            </w:tcBorders>
          </w:tcPr>
          <w:p>
            <w:pPr>
              <w:rPr>
                <w:sz w:val="2"/>
                <w:szCs w:val="2"/>
              </w:rPr>
            </w:pPr>
          </w:p>
        </w:tc>
        <w:tc>
          <w:tcPr>
            <w:tcW w:w="5220" w:type="dxa"/>
            <w:gridSpan w:val="2"/>
          </w:tcPr>
          <w:p>
            <w:pPr>
              <w:pStyle w:val="19"/>
              <w:rPr>
                <w:sz w:val="20"/>
              </w:rPr>
            </w:pPr>
          </w:p>
          <w:p>
            <w:pPr>
              <w:pStyle w:val="19"/>
              <w:rPr>
                <w:sz w:val="20"/>
              </w:rPr>
            </w:pPr>
          </w:p>
          <w:p>
            <w:pPr>
              <w:pStyle w:val="19"/>
              <w:tabs>
                <w:tab w:val="left" w:pos="841"/>
              </w:tabs>
              <w:spacing w:before="155"/>
              <w:ind w:left="107"/>
              <w:rPr>
                <w:sz w:val="21"/>
              </w:rPr>
            </w:pP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981" w:type="dxa"/>
          </w:tcPr>
          <w:p>
            <w:pPr>
              <w:pStyle w:val="19"/>
              <w:spacing w:before="97"/>
              <w:ind w:left="10"/>
              <w:jc w:val="center"/>
              <w:rPr>
                <w:sz w:val="21"/>
              </w:rPr>
            </w:pPr>
            <w:r>
              <w:rPr>
                <w:w w:val="99"/>
                <w:sz w:val="21"/>
              </w:rPr>
              <w:t>3</w:t>
            </w:r>
          </w:p>
        </w:tc>
        <w:tc>
          <w:tcPr>
            <w:tcW w:w="2554" w:type="dxa"/>
          </w:tcPr>
          <w:p>
            <w:pPr>
              <w:pStyle w:val="19"/>
              <w:spacing w:before="97"/>
              <w:ind w:left="107"/>
              <w:rPr>
                <w:sz w:val="21"/>
              </w:rPr>
            </w:pPr>
            <w:r>
              <w:rPr>
                <w:sz w:val="21"/>
              </w:rPr>
              <w:t>盗抢险</w:t>
            </w:r>
          </w:p>
        </w:tc>
        <w:tc>
          <w:tcPr>
            <w:tcW w:w="5220" w:type="dxa"/>
            <w:gridSpan w:val="2"/>
          </w:tcPr>
          <w:p>
            <w:pPr>
              <w:pStyle w:val="19"/>
              <w:tabs>
                <w:tab w:val="left" w:pos="841"/>
                <w:tab w:val="left" w:pos="2838"/>
                <w:tab w:val="left" w:pos="3572"/>
              </w:tabs>
              <w:spacing w:before="97"/>
              <w:ind w:left="107"/>
              <w:rPr>
                <w:sz w:val="21"/>
              </w:rPr>
            </w:pPr>
            <w:r>
              <w:rPr>
                <w:sz w:val="21"/>
              </w:rPr>
              <w:t>是（</w:t>
            </w:r>
            <w:r>
              <w:rPr>
                <w:sz w:val="21"/>
              </w:rPr>
              <w:tab/>
            </w:r>
            <w:r>
              <w:rPr>
                <w:sz w:val="21"/>
              </w:rPr>
              <w:t>）</w:t>
            </w:r>
            <w:r>
              <w:rPr>
                <w:sz w:val="21"/>
              </w:rPr>
              <w:tab/>
            </w: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981" w:type="dxa"/>
          </w:tcPr>
          <w:p>
            <w:pPr>
              <w:pStyle w:val="19"/>
              <w:rPr>
                <w:sz w:val="16"/>
              </w:rPr>
            </w:pPr>
          </w:p>
          <w:p>
            <w:pPr>
              <w:pStyle w:val="19"/>
              <w:ind w:left="10"/>
              <w:jc w:val="center"/>
              <w:rPr>
                <w:sz w:val="21"/>
              </w:rPr>
            </w:pPr>
            <w:r>
              <w:rPr>
                <w:w w:val="99"/>
                <w:sz w:val="21"/>
              </w:rPr>
              <w:t>4</w:t>
            </w:r>
          </w:p>
        </w:tc>
        <w:tc>
          <w:tcPr>
            <w:tcW w:w="2554" w:type="dxa"/>
          </w:tcPr>
          <w:p>
            <w:pPr>
              <w:pStyle w:val="19"/>
              <w:spacing w:before="1"/>
              <w:ind w:left="107"/>
              <w:rPr>
                <w:sz w:val="21"/>
              </w:rPr>
            </w:pPr>
            <w:r>
              <w:rPr>
                <w:sz w:val="21"/>
              </w:rPr>
              <w:t>车上人员（驾驶人）责任</w:t>
            </w:r>
          </w:p>
          <w:p>
            <w:pPr>
              <w:pStyle w:val="19"/>
              <w:spacing w:before="139"/>
              <w:ind w:left="107"/>
              <w:rPr>
                <w:sz w:val="21"/>
              </w:rPr>
            </w:pPr>
            <w:r>
              <w:rPr>
                <w:w w:val="99"/>
                <w:sz w:val="21"/>
              </w:rPr>
              <w:t>险</w:t>
            </w:r>
          </w:p>
        </w:tc>
        <w:tc>
          <w:tcPr>
            <w:tcW w:w="5220" w:type="dxa"/>
            <w:gridSpan w:val="2"/>
          </w:tcPr>
          <w:p>
            <w:pPr>
              <w:pStyle w:val="19"/>
              <w:rPr>
                <w:sz w:val="16"/>
              </w:rPr>
            </w:pPr>
          </w:p>
          <w:p>
            <w:pPr>
              <w:pStyle w:val="19"/>
              <w:tabs>
                <w:tab w:val="left" w:pos="841"/>
                <w:tab w:val="left" w:pos="2838"/>
                <w:tab w:val="left" w:pos="3572"/>
              </w:tabs>
              <w:ind w:left="107"/>
              <w:rPr>
                <w:sz w:val="21"/>
              </w:rPr>
            </w:pPr>
            <w:r>
              <w:rPr>
                <w:sz w:val="21"/>
              </w:rPr>
              <w:t>是（</w:t>
            </w:r>
            <w:r>
              <w:rPr>
                <w:sz w:val="21"/>
              </w:rPr>
              <w:tab/>
            </w:r>
            <w:r>
              <w:rPr>
                <w:sz w:val="21"/>
              </w:rPr>
              <w:t>）</w:t>
            </w:r>
            <w:r>
              <w:rPr>
                <w:sz w:val="21"/>
              </w:rPr>
              <w:tab/>
            </w: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981" w:type="dxa"/>
            <w:vMerge w:val="restart"/>
          </w:tcPr>
          <w:p>
            <w:pPr>
              <w:pStyle w:val="19"/>
              <w:rPr>
                <w:sz w:val="20"/>
              </w:rPr>
            </w:pPr>
          </w:p>
          <w:p>
            <w:pPr>
              <w:pStyle w:val="19"/>
              <w:rPr>
                <w:sz w:val="20"/>
              </w:rPr>
            </w:pPr>
          </w:p>
          <w:p>
            <w:pPr>
              <w:pStyle w:val="19"/>
              <w:spacing w:before="4"/>
              <w:rPr>
                <w:sz w:val="29"/>
              </w:rPr>
            </w:pPr>
          </w:p>
          <w:p>
            <w:pPr>
              <w:pStyle w:val="19"/>
              <w:ind w:left="10"/>
              <w:jc w:val="center"/>
              <w:rPr>
                <w:sz w:val="21"/>
              </w:rPr>
            </w:pPr>
            <w:r>
              <w:rPr>
                <w:w w:val="99"/>
                <w:sz w:val="21"/>
              </w:rPr>
              <w:t>5</w:t>
            </w:r>
          </w:p>
        </w:tc>
        <w:tc>
          <w:tcPr>
            <w:tcW w:w="2554" w:type="dxa"/>
            <w:vMerge w:val="restart"/>
          </w:tcPr>
          <w:p>
            <w:pPr>
              <w:pStyle w:val="19"/>
              <w:rPr>
                <w:sz w:val="20"/>
              </w:rPr>
            </w:pPr>
          </w:p>
          <w:p>
            <w:pPr>
              <w:pStyle w:val="19"/>
              <w:rPr>
                <w:sz w:val="20"/>
              </w:rPr>
            </w:pPr>
          </w:p>
          <w:p>
            <w:pPr>
              <w:pStyle w:val="19"/>
              <w:spacing w:before="4"/>
              <w:rPr>
                <w:sz w:val="29"/>
              </w:rPr>
            </w:pPr>
          </w:p>
          <w:p>
            <w:pPr>
              <w:pStyle w:val="19"/>
              <w:ind w:left="107"/>
              <w:rPr>
                <w:sz w:val="21"/>
              </w:rPr>
            </w:pPr>
            <w:r>
              <w:rPr>
                <w:sz w:val="21"/>
              </w:rPr>
              <w:t>车上人员（乘客）责任险</w:t>
            </w:r>
          </w:p>
        </w:tc>
        <w:tc>
          <w:tcPr>
            <w:tcW w:w="900" w:type="dxa"/>
            <w:vMerge w:val="restart"/>
          </w:tcPr>
          <w:p>
            <w:pPr>
              <w:pStyle w:val="19"/>
              <w:rPr>
                <w:sz w:val="20"/>
              </w:rPr>
            </w:pPr>
          </w:p>
          <w:p>
            <w:pPr>
              <w:pStyle w:val="19"/>
              <w:spacing w:before="1"/>
              <w:rPr>
                <w:sz w:val="29"/>
              </w:rPr>
            </w:pPr>
          </w:p>
          <w:p>
            <w:pPr>
              <w:pStyle w:val="19"/>
              <w:ind w:left="13"/>
              <w:jc w:val="center"/>
              <w:rPr>
                <w:sz w:val="21"/>
              </w:rPr>
            </w:pPr>
            <w:r>
              <w:rPr>
                <w:w w:val="99"/>
                <w:sz w:val="21"/>
              </w:rPr>
              <w:t>是</w:t>
            </w:r>
          </w:p>
        </w:tc>
        <w:tc>
          <w:tcPr>
            <w:tcW w:w="4320" w:type="dxa"/>
          </w:tcPr>
          <w:p>
            <w:pPr>
              <w:pStyle w:val="19"/>
              <w:tabs>
                <w:tab w:val="left" w:pos="1314"/>
              </w:tabs>
              <w:ind w:left="107"/>
              <w:rPr>
                <w:sz w:val="21"/>
              </w:rPr>
            </w:pPr>
            <w:r>
              <w:rPr>
                <w:sz w:val="21"/>
              </w:rPr>
              <w:t>5</w:t>
            </w:r>
            <w:r>
              <w:rPr>
                <w:spacing w:val="-53"/>
                <w:sz w:val="21"/>
              </w:rPr>
              <w:t xml:space="preserve"> </w:t>
            </w:r>
            <w:r>
              <w:rPr>
                <w:sz w:val="21"/>
              </w:rPr>
              <w:t>万元</w:t>
            </w:r>
            <w:r>
              <w:rPr>
                <w:spacing w:val="-2"/>
                <w:sz w:val="21"/>
              </w:rPr>
              <w:t xml:space="preserve"> </w:t>
            </w:r>
            <w:r>
              <w:rPr>
                <w:sz w:val="21"/>
              </w:rPr>
              <w:t>（</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981" w:type="dxa"/>
            <w:vMerge w:val="continue"/>
            <w:tcBorders>
              <w:top w:val="nil"/>
            </w:tcBorders>
          </w:tcPr>
          <w:p>
            <w:pPr>
              <w:rPr>
                <w:sz w:val="2"/>
                <w:szCs w:val="2"/>
              </w:rPr>
            </w:pPr>
          </w:p>
        </w:tc>
        <w:tc>
          <w:tcPr>
            <w:tcW w:w="2554"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4320" w:type="dxa"/>
          </w:tcPr>
          <w:p>
            <w:pPr>
              <w:pStyle w:val="19"/>
              <w:tabs>
                <w:tab w:val="left" w:pos="1314"/>
              </w:tabs>
              <w:spacing w:before="1"/>
              <w:ind w:left="107"/>
              <w:rPr>
                <w:sz w:val="21"/>
              </w:rPr>
            </w:pPr>
            <w:r>
              <w:rPr>
                <w:sz w:val="21"/>
              </w:rPr>
              <w:t>10</w:t>
            </w:r>
            <w:r>
              <w:rPr>
                <w:spacing w:val="-55"/>
                <w:sz w:val="21"/>
              </w:rPr>
              <w:t xml:space="preserve"> </w:t>
            </w:r>
            <w:r>
              <w:rPr>
                <w:sz w:val="21"/>
              </w:rPr>
              <w:t>万元（</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981" w:type="dxa"/>
            <w:vMerge w:val="continue"/>
            <w:tcBorders>
              <w:top w:val="nil"/>
            </w:tcBorders>
          </w:tcPr>
          <w:p>
            <w:pPr>
              <w:rPr>
                <w:sz w:val="2"/>
                <w:szCs w:val="2"/>
              </w:rPr>
            </w:pPr>
          </w:p>
        </w:tc>
        <w:tc>
          <w:tcPr>
            <w:tcW w:w="2554"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4320" w:type="dxa"/>
          </w:tcPr>
          <w:p>
            <w:pPr>
              <w:pStyle w:val="19"/>
              <w:tabs>
                <w:tab w:val="left" w:pos="1314"/>
              </w:tabs>
              <w:ind w:left="107"/>
              <w:rPr>
                <w:sz w:val="21"/>
              </w:rPr>
            </w:pPr>
            <w:r>
              <w:rPr>
                <w:sz w:val="21"/>
              </w:rPr>
              <w:t>20</w:t>
            </w:r>
            <w:r>
              <w:rPr>
                <w:spacing w:val="-55"/>
                <w:sz w:val="21"/>
              </w:rPr>
              <w:t xml:space="preserve"> </w:t>
            </w:r>
            <w:r>
              <w:rPr>
                <w:sz w:val="21"/>
              </w:rPr>
              <w:t>万元（</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981" w:type="dxa"/>
            <w:vMerge w:val="continue"/>
            <w:tcBorders>
              <w:top w:val="nil"/>
            </w:tcBorders>
          </w:tcPr>
          <w:p>
            <w:pPr>
              <w:rPr>
                <w:sz w:val="2"/>
                <w:szCs w:val="2"/>
              </w:rPr>
            </w:pPr>
          </w:p>
        </w:tc>
        <w:tc>
          <w:tcPr>
            <w:tcW w:w="2554"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4320" w:type="dxa"/>
          </w:tcPr>
          <w:p>
            <w:pPr>
              <w:pStyle w:val="19"/>
              <w:tabs>
                <w:tab w:val="left" w:pos="1314"/>
              </w:tabs>
              <w:spacing w:line="268" w:lineRule="exact"/>
              <w:ind w:left="107"/>
              <w:rPr>
                <w:sz w:val="21"/>
              </w:rPr>
            </w:pPr>
            <w:r>
              <w:rPr>
                <w:sz w:val="21"/>
              </w:rPr>
              <w:t>50</w:t>
            </w:r>
            <w:r>
              <w:rPr>
                <w:spacing w:val="-55"/>
                <w:sz w:val="21"/>
              </w:rPr>
              <w:t xml:space="preserve"> </w:t>
            </w:r>
            <w:r>
              <w:rPr>
                <w:sz w:val="21"/>
              </w:rPr>
              <w:t>万元（</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81" w:type="dxa"/>
            <w:vMerge w:val="continue"/>
            <w:tcBorders>
              <w:top w:val="nil"/>
            </w:tcBorders>
          </w:tcPr>
          <w:p>
            <w:pPr>
              <w:rPr>
                <w:sz w:val="2"/>
                <w:szCs w:val="2"/>
              </w:rPr>
            </w:pPr>
          </w:p>
        </w:tc>
        <w:tc>
          <w:tcPr>
            <w:tcW w:w="2554" w:type="dxa"/>
            <w:vMerge w:val="continue"/>
            <w:tcBorders>
              <w:top w:val="nil"/>
            </w:tcBorders>
          </w:tcPr>
          <w:p>
            <w:pPr>
              <w:rPr>
                <w:sz w:val="2"/>
                <w:szCs w:val="2"/>
              </w:rPr>
            </w:pPr>
          </w:p>
        </w:tc>
        <w:tc>
          <w:tcPr>
            <w:tcW w:w="5220" w:type="dxa"/>
            <w:gridSpan w:val="2"/>
          </w:tcPr>
          <w:p>
            <w:pPr>
              <w:pStyle w:val="19"/>
              <w:tabs>
                <w:tab w:val="left" w:pos="4062"/>
              </w:tabs>
              <w:spacing w:before="52"/>
              <w:ind w:left="3328"/>
              <w:rPr>
                <w:sz w:val="21"/>
              </w:rPr>
            </w:pP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981" w:type="dxa"/>
          </w:tcPr>
          <w:p>
            <w:pPr>
              <w:pStyle w:val="19"/>
              <w:spacing w:before="2"/>
              <w:ind w:left="10"/>
              <w:jc w:val="center"/>
              <w:rPr>
                <w:sz w:val="21"/>
              </w:rPr>
            </w:pPr>
            <w:r>
              <w:rPr>
                <w:w w:val="99"/>
                <w:sz w:val="21"/>
              </w:rPr>
              <w:t>6</w:t>
            </w:r>
          </w:p>
        </w:tc>
        <w:tc>
          <w:tcPr>
            <w:tcW w:w="2554" w:type="dxa"/>
          </w:tcPr>
          <w:p>
            <w:pPr>
              <w:pStyle w:val="19"/>
              <w:spacing w:before="2"/>
              <w:ind w:left="107"/>
              <w:rPr>
                <w:sz w:val="21"/>
              </w:rPr>
            </w:pPr>
            <w:r>
              <w:rPr>
                <w:sz w:val="21"/>
              </w:rPr>
              <w:t>不计免赔险</w:t>
            </w:r>
          </w:p>
        </w:tc>
        <w:tc>
          <w:tcPr>
            <w:tcW w:w="5220" w:type="dxa"/>
            <w:gridSpan w:val="2"/>
          </w:tcPr>
          <w:p>
            <w:pPr>
              <w:pStyle w:val="19"/>
              <w:tabs>
                <w:tab w:val="left" w:pos="841"/>
                <w:tab w:val="left" w:pos="1787"/>
              </w:tabs>
              <w:spacing w:before="2"/>
              <w:ind w:left="107"/>
              <w:rPr>
                <w:sz w:val="21"/>
              </w:rPr>
            </w:pPr>
            <w:r>
              <w:rPr>
                <w:sz w:val="21"/>
              </w:rPr>
              <w:t>是（</w:t>
            </w:r>
            <w:r>
              <w:rPr>
                <w:sz w:val="21"/>
              </w:rPr>
              <w:tab/>
            </w:r>
            <w:r>
              <w:rPr>
                <w:sz w:val="21"/>
              </w:rPr>
              <w:t>）否（</w:t>
            </w:r>
            <w:r>
              <w:rPr>
                <w:sz w:val="21"/>
              </w:rPr>
              <w:tab/>
            </w:r>
            <w:r>
              <w:rPr>
                <w:sz w:val="21"/>
              </w:rPr>
              <w:t>）</w:t>
            </w:r>
          </w:p>
        </w:tc>
      </w:tr>
    </w:tbl>
    <w:p>
      <w:pPr>
        <w:pStyle w:val="6"/>
        <w:rPr>
          <w:sz w:val="28"/>
        </w:rPr>
      </w:pPr>
    </w:p>
    <w:p>
      <w:pPr>
        <w:pStyle w:val="6"/>
        <w:spacing w:before="6"/>
        <w:rPr>
          <w:sz w:val="24"/>
        </w:rPr>
      </w:pPr>
    </w:p>
    <w:p>
      <w:pPr>
        <w:pStyle w:val="6"/>
        <w:tabs>
          <w:tab w:val="left" w:pos="9074"/>
        </w:tabs>
        <w:ind w:left="4297"/>
        <w:rPr>
          <w:rFonts w:ascii="Times New Roman" w:eastAsia="Times New Roman"/>
        </w:rPr>
      </w:pPr>
      <w:r>
        <w:t>投标人（公章）：</w:t>
      </w:r>
      <w:r>
        <w:rPr>
          <w:rFonts w:ascii="Times New Roman" w:eastAsia="Times New Roman"/>
          <w:w w:val="95"/>
          <w:u w:val="single"/>
        </w:rPr>
        <w:t xml:space="preserve"> </w:t>
      </w:r>
      <w:r>
        <w:rPr>
          <w:rFonts w:ascii="Times New Roman" w:eastAsia="Times New Roman"/>
          <w:u w:val="single"/>
        </w:rPr>
        <w:tab/>
      </w:r>
    </w:p>
    <w:p>
      <w:pPr>
        <w:pStyle w:val="6"/>
        <w:rPr>
          <w:rFonts w:ascii="Times New Roman"/>
          <w:sz w:val="20"/>
        </w:rPr>
      </w:pPr>
    </w:p>
    <w:p>
      <w:pPr>
        <w:pStyle w:val="6"/>
        <w:spacing w:before="2"/>
        <w:rPr>
          <w:rFonts w:ascii="Times New Roman"/>
        </w:rPr>
      </w:pPr>
    </w:p>
    <w:p>
      <w:pPr>
        <w:pStyle w:val="6"/>
        <w:tabs>
          <w:tab w:val="left" w:pos="8810"/>
        </w:tabs>
        <w:spacing w:before="76"/>
        <w:ind w:left="4350"/>
        <w:rPr>
          <w:rFonts w:ascii="Times New Roman" w:eastAsia="Times New Roman"/>
        </w:rPr>
      </w:pPr>
      <w:r>
        <w:t>法定代表人或委托代理人签字：</w:t>
      </w:r>
      <w:r>
        <w:rPr>
          <w:rFonts w:ascii="Times New Roman" w:eastAsia="Times New Roman"/>
          <w:w w:val="95"/>
          <w:u w:val="single"/>
        </w:rPr>
        <w:t xml:space="preserve"> </w:t>
      </w:r>
      <w:r>
        <w:rPr>
          <w:rFonts w:ascii="Times New Roman" w:eastAsia="Times New Roman"/>
          <w:u w:val="single"/>
        </w:rPr>
        <w:tab/>
      </w:r>
    </w:p>
    <w:p>
      <w:pPr>
        <w:pStyle w:val="6"/>
        <w:rPr>
          <w:rFonts w:ascii="Times New Roman"/>
          <w:sz w:val="20"/>
        </w:rPr>
      </w:pPr>
    </w:p>
    <w:p>
      <w:pPr>
        <w:pStyle w:val="6"/>
        <w:rPr>
          <w:rFonts w:ascii="Times New Roman"/>
          <w:sz w:val="28"/>
        </w:rPr>
      </w:pPr>
    </w:p>
    <w:p>
      <w:pPr>
        <w:pStyle w:val="6"/>
        <w:tabs>
          <w:tab w:val="left" w:pos="1399"/>
          <w:tab w:val="left" w:pos="2028"/>
        </w:tabs>
        <w:spacing w:before="70"/>
        <w:ind w:left="768"/>
        <w:jc w:val="center"/>
      </w:pPr>
      <w:r>
        <w:t>年</w:t>
      </w:r>
      <w:r>
        <w:tab/>
      </w:r>
      <w:r>
        <w:t>月</w:t>
      </w:r>
      <w:r>
        <w:tab/>
      </w:r>
      <w:r>
        <w:t>日</w:t>
      </w:r>
    </w:p>
    <w:p>
      <w:pPr>
        <w:spacing w:after="0"/>
        <w:jc w:val="center"/>
        <w:sectPr>
          <w:pgSz w:w="11911" w:h="16838"/>
          <w:pgMar w:top="1440" w:right="1474" w:bottom="1440" w:left="1587" w:header="0" w:footer="567" w:gutter="0"/>
          <w:pgNumType w:fmt="numberInDash"/>
          <w:cols w:space="0" w:num="1"/>
          <w:rtlGutter w:val="0"/>
          <w:docGrid w:linePitch="0" w:charSpace="0"/>
        </w:sectPr>
      </w:pPr>
    </w:p>
    <w:p>
      <w:pPr>
        <w:pStyle w:val="3"/>
        <w:ind w:left="212"/>
      </w:pPr>
      <w:r>
        <w:t>三、资信文件</w:t>
      </w:r>
    </w:p>
    <w:p>
      <w:pPr>
        <w:pStyle w:val="3"/>
        <w:spacing w:before="172"/>
        <w:ind w:left="212"/>
      </w:pPr>
      <w:r>
        <w:t>1、投标人同类项目的业绩证明一览表（格式）（如有）</w:t>
      </w:r>
    </w:p>
    <w:p>
      <w:pPr>
        <w:pStyle w:val="3"/>
        <w:spacing w:before="103" w:after="54"/>
        <w:jc w:val="center"/>
      </w:pPr>
      <w:r>
        <w:t>投标人同类项目的业绩证明一览表：</w:t>
      </w:r>
    </w:p>
    <w:tbl>
      <w:tblPr>
        <w:tblStyle w:val="13"/>
        <w:tblW w:w="8737"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1806"/>
        <w:gridCol w:w="1675"/>
        <w:gridCol w:w="1547"/>
        <w:gridCol w:w="1676"/>
        <w:gridCol w:w="1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743" w:type="dxa"/>
          </w:tcPr>
          <w:p>
            <w:pPr>
              <w:pStyle w:val="19"/>
              <w:spacing w:before="11"/>
              <w:rPr>
                <w:b/>
                <w:sz w:val="20"/>
              </w:rPr>
            </w:pPr>
          </w:p>
          <w:p>
            <w:pPr>
              <w:pStyle w:val="19"/>
              <w:ind w:left="161"/>
              <w:rPr>
                <w:sz w:val="21"/>
              </w:rPr>
            </w:pPr>
            <w:r>
              <w:rPr>
                <w:sz w:val="21"/>
              </w:rPr>
              <w:t>序号</w:t>
            </w:r>
          </w:p>
        </w:tc>
        <w:tc>
          <w:tcPr>
            <w:tcW w:w="1806" w:type="dxa"/>
          </w:tcPr>
          <w:p>
            <w:pPr>
              <w:pStyle w:val="19"/>
              <w:spacing w:before="11"/>
              <w:rPr>
                <w:b/>
                <w:sz w:val="20"/>
              </w:rPr>
            </w:pPr>
          </w:p>
          <w:p>
            <w:pPr>
              <w:pStyle w:val="19"/>
              <w:ind w:left="481"/>
              <w:rPr>
                <w:sz w:val="21"/>
              </w:rPr>
            </w:pPr>
            <w:r>
              <w:rPr>
                <w:sz w:val="21"/>
              </w:rPr>
              <w:t>项目名称</w:t>
            </w:r>
          </w:p>
        </w:tc>
        <w:tc>
          <w:tcPr>
            <w:tcW w:w="1675" w:type="dxa"/>
          </w:tcPr>
          <w:p>
            <w:pPr>
              <w:pStyle w:val="19"/>
              <w:spacing w:before="11"/>
              <w:rPr>
                <w:b/>
                <w:sz w:val="20"/>
              </w:rPr>
            </w:pPr>
          </w:p>
          <w:p>
            <w:pPr>
              <w:pStyle w:val="19"/>
              <w:ind w:left="415"/>
              <w:rPr>
                <w:sz w:val="21"/>
              </w:rPr>
            </w:pPr>
            <w:r>
              <w:rPr>
                <w:sz w:val="21"/>
              </w:rPr>
              <w:t>项目地点</w:t>
            </w:r>
          </w:p>
        </w:tc>
        <w:tc>
          <w:tcPr>
            <w:tcW w:w="1547" w:type="dxa"/>
          </w:tcPr>
          <w:p>
            <w:pPr>
              <w:pStyle w:val="19"/>
              <w:spacing w:before="11"/>
              <w:rPr>
                <w:b/>
                <w:sz w:val="20"/>
              </w:rPr>
            </w:pPr>
          </w:p>
          <w:p>
            <w:pPr>
              <w:pStyle w:val="19"/>
              <w:ind w:left="248"/>
              <w:rPr>
                <w:sz w:val="21"/>
              </w:rPr>
            </w:pPr>
            <w:r>
              <w:rPr>
                <w:sz w:val="21"/>
              </w:rPr>
              <w:t>委托人名称</w:t>
            </w:r>
          </w:p>
        </w:tc>
        <w:tc>
          <w:tcPr>
            <w:tcW w:w="1676" w:type="dxa"/>
          </w:tcPr>
          <w:p>
            <w:pPr>
              <w:pStyle w:val="19"/>
              <w:spacing w:before="11"/>
              <w:rPr>
                <w:b/>
                <w:sz w:val="20"/>
              </w:rPr>
            </w:pPr>
          </w:p>
          <w:p>
            <w:pPr>
              <w:pStyle w:val="19"/>
              <w:ind w:left="417"/>
              <w:rPr>
                <w:sz w:val="21"/>
              </w:rPr>
            </w:pPr>
            <w:r>
              <w:rPr>
                <w:sz w:val="21"/>
              </w:rPr>
              <w:t>项目规模</w:t>
            </w:r>
          </w:p>
        </w:tc>
        <w:tc>
          <w:tcPr>
            <w:tcW w:w="1290" w:type="dxa"/>
          </w:tcPr>
          <w:p>
            <w:pPr>
              <w:pStyle w:val="19"/>
              <w:spacing w:before="11"/>
              <w:rPr>
                <w:b/>
                <w:sz w:val="20"/>
              </w:rPr>
            </w:pPr>
          </w:p>
          <w:p>
            <w:pPr>
              <w:pStyle w:val="19"/>
              <w:ind w:left="118"/>
              <w:rPr>
                <w:sz w:val="21"/>
              </w:rPr>
            </w:pPr>
            <w:r>
              <w:rPr>
                <w:sz w:val="21"/>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43" w:type="dxa"/>
          </w:tcPr>
          <w:p>
            <w:pPr>
              <w:pStyle w:val="19"/>
              <w:rPr>
                <w:rFonts w:ascii="Times New Roman"/>
                <w:sz w:val="22"/>
              </w:rPr>
            </w:pPr>
          </w:p>
        </w:tc>
        <w:tc>
          <w:tcPr>
            <w:tcW w:w="1806" w:type="dxa"/>
          </w:tcPr>
          <w:p>
            <w:pPr>
              <w:pStyle w:val="19"/>
              <w:rPr>
                <w:rFonts w:ascii="Times New Roman"/>
                <w:sz w:val="22"/>
              </w:rPr>
            </w:pPr>
          </w:p>
        </w:tc>
        <w:tc>
          <w:tcPr>
            <w:tcW w:w="1675" w:type="dxa"/>
          </w:tcPr>
          <w:p>
            <w:pPr>
              <w:pStyle w:val="19"/>
              <w:rPr>
                <w:rFonts w:ascii="Times New Roman"/>
                <w:sz w:val="22"/>
              </w:rPr>
            </w:pPr>
          </w:p>
        </w:tc>
        <w:tc>
          <w:tcPr>
            <w:tcW w:w="1547" w:type="dxa"/>
          </w:tcPr>
          <w:p>
            <w:pPr>
              <w:pStyle w:val="19"/>
              <w:rPr>
                <w:rFonts w:ascii="Times New Roman"/>
                <w:sz w:val="22"/>
              </w:rPr>
            </w:pPr>
          </w:p>
        </w:tc>
        <w:tc>
          <w:tcPr>
            <w:tcW w:w="1676" w:type="dxa"/>
          </w:tcPr>
          <w:p>
            <w:pPr>
              <w:pStyle w:val="19"/>
              <w:rPr>
                <w:rFonts w:ascii="Times New Roman"/>
                <w:sz w:val="22"/>
              </w:rPr>
            </w:pPr>
          </w:p>
        </w:tc>
        <w:tc>
          <w:tcPr>
            <w:tcW w:w="129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43" w:type="dxa"/>
          </w:tcPr>
          <w:p>
            <w:pPr>
              <w:pStyle w:val="19"/>
              <w:rPr>
                <w:rFonts w:ascii="Times New Roman"/>
                <w:sz w:val="22"/>
              </w:rPr>
            </w:pPr>
          </w:p>
        </w:tc>
        <w:tc>
          <w:tcPr>
            <w:tcW w:w="1806" w:type="dxa"/>
          </w:tcPr>
          <w:p>
            <w:pPr>
              <w:pStyle w:val="19"/>
              <w:rPr>
                <w:rFonts w:ascii="Times New Roman"/>
                <w:sz w:val="22"/>
              </w:rPr>
            </w:pPr>
          </w:p>
        </w:tc>
        <w:tc>
          <w:tcPr>
            <w:tcW w:w="1675" w:type="dxa"/>
          </w:tcPr>
          <w:p>
            <w:pPr>
              <w:pStyle w:val="19"/>
              <w:rPr>
                <w:rFonts w:ascii="Times New Roman"/>
                <w:sz w:val="22"/>
              </w:rPr>
            </w:pPr>
          </w:p>
        </w:tc>
        <w:tc>
          <w:tcPr>
            <w:tcW w:w="1547" w:type="dxa"/>
          </w:tcPr>
          <w:p>
            <w:pPr>
              <w:pStyle w:val="19"/>
              <w:rPr>
                <w:rFonts w:ascii="Times New Roman"/>
                <w:sz w:val="22"/>
              </w:rPr>
            </w:pPr>
          </w:p>
        </w:tc>
        <w:tc>
          <w:tcPr>
            <w:tcW w:w="1676" w:type="dxa"/>
          </w:tcPr>
          <w:p>
            <w:pPr>
              <w:pStyle w:val="19"/>
              <w:rPr>
                <w:rFonts w:ascii="Times New Roman"/>
                <w:sz w:val="22"/>
              </w:rPr>
            </w:pPr>
          </w:p>
        </w:tc>
        <w:tc>
          <w:tcPr>
            <w:tcW w:w="129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43" w:type="dxa"/>
          </w:tcPr>
          <w:p>
            <w:pPr>
              <w:pStyle w:val="19"/>
              <w:rPr>
                <w:rFonts w:ascii="Times New Roman"/>
                <w:sz w:val="22"/>
              </w:rPr>
            </w:pPr>
          </w:p>
        </w:tc>
        <w:tc>
          <w:tcPr>
            <w:tcW w:w="1806" w:type="dxa"/>
          </w:tcPr>
          <w:p>
            <w:pPr>
              <w:pStyle w:val="19"/>
              <w:rPr>
                <w:rFonts w:ascii="Times New Roman"/>
                <w:sz w:val="22"/>
              </w:rPr>
            </w:pPr>
          </w:p>
        </w:tc>
        <w:tc>
          <w:tcPr>
            <w:tcW w:w="1675" w:type="dxa"/>
          </w:tcPr>
          <w:p>
            <w:pPr>
              <w:pStyle w:val="19"/>
              <w:rPr>
                <w:rFonts w:ascii="Times New Roman"/>
                <w:sz w:val="22"/>
              </w:rPr>
            </w:pPr>
          </w:p>
        </w:tc>
        <w:tc>
          <w:tcPr>
            <w:tcW w:w="1547" w:type="dxa"/>
          </w:tcPr>
          <w:p>
            <w:pPr>
              <w:pStyle w:val="19"/>
              <w:rPr>
                <w:rFonts w:ascii="Times New Roman"/>
                <w:sz w:val="22"/>
              </w:rPr>
            </w:pPr>
          </w:p>
        </w:tc>
        <w:tc>
          <w:tcPr>
            <w:tcW w:w="1676" w:type="dxa"/>
          </w:tcPr>
          <w:p>
            <w:pPr>
              <w:pStyle w:val="19"/>
              <w:rPr>
                <w:rFonts w:ascii="Times New Roman"/>
                <w:sz w:val="22"/>
              </w:rPr>
            </w:pPr>
          </w:p>
        </w:tc>
        <w:tc>
          <w:tcPr>
            <w:tcW w:w="129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43" w:type="dxa"/>
          </w:tcPr>
          <w:p>
            <w:pPr>
              <w:pStyle w:val="19"/>
              <w:rPr>
                <w:rFonts w:ascii="Times New Roman"/>
                <w:sz w:val="22"/>
              </w:rPr>
            </w:pPr>
          </w:p>
        </w:tc>
        <w:tc>
          <w:tcPr>
            <w:tcW w:w="1806" w:type="dxa"/>
          </w:tcPr>
          <w:p>
            <w:pPr>
              <w:pStyle w:val="19"/>
              <w:rPr>
                <w:rFonts w:ascii="Times New Roman"/>
                <w:sz w:val="22"/>
              </w:rPr>
            </w:pPr>
          </w:p>
        </w:tc>
        <w:tc>
          <w:tcPr>
            <w:tcW w:w="1675" w:type="dxa"/>
          </w:tcPr>
          <w:p>
            <w:pPr>
              <w:pStyle w:val="19"/>
              <w:rPr>
                <w:rFonts w:ascii="Times New Roman"/>
                <w:sz w:val="22"/>
              </w:rPr>
            </w:pPr>
          </w:p>
        </w:tc>
        <w:tc>
          <w:tcPr>
            <w:tcW w:w="1547" w:type="dxa"/>
          </w:tcPr>
          <w:p>
            <w:pPr>
              <w:pStyle w:val="19"/>
              <w:rPr>
                <w:rFonts w:ascii="Times New Roman"/>
                <w:sz w:val="22"/>
              </w:rPr>
            </w:pPr>
          </w:p>
        </w:tc>
        <w:tc>
          <w:tcPr>
            <w:tcW w:w="1676" w:type="dxa"/>
          </w:tcPr>
          <w:p>
            <w:pPr>
              <w:pStyle w:val="19"/>
              <w:rPr>
                <w:rFonts w:ascii="Times New Roman"/>
                <w:sz w:val="22"/>
              </w:rPr>
            </w:pPr>
          </w:p>
        </w:tc>
        <w:tc>
          <w:tcPr>
            <w:tcW w:w="129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43" w:type="dxa"/>
          </w:tcPr>
          <w:p>
            <w:pPr>
              <w:pStyle w:val="19"/>
              <w:rPr>
                <w:rFonts w:ascii="Times New Roman"/>
                <w:sz w:val="22"/>
              </w:rPr>
            </w:pPr>
          </w:p>
        </w:tc>
        <w:tc>
          <w:tcPr>
            <w:tcW w:w="1806" w:type="dxa"/>
          </w:tcPr>
          <w:p>
            <w:pPr>
              <w:pStyle w:val="19"/>
              <w:rPr>
                <w:rFonts w:ascii="Times New Roman"/>
                <w:sz w:val="22"/>
              </w:rPr>
            </w:pPr>
          </w:p>
        </w:tc>
        <w:tc>
          <w:tcPr>
            <w:tcW w:w="1675" w:type="dxa"/>
          </w:tcPr>
          <w:p>
            <w:pPr>
              <w:pStyle w:val="19"/>
              <w:rPr>
                <w:rFonts w:ascii="Times New Roman"/>
                <w:sz w:val="22"/>
              </w:rPr>
            </w:pPr>
          </w:p>
        </w:tc>
        <w:tc>
          <w:tcPr>
            <w:tcW w:w="1547" w:type="dxa"/>
          </w:tcPr>
          <w:p>
            <w:pPr>
              <w:pStyle w:val="19"/>
              <w:rPr>
                <w:rFonts w:ascii="Times New Roman"/>
                <w:sz w:val="22"/>
              </w:rPr>
            </w:pPr>
          </w:p>
        </w:tc>
        <w:tc>
          <w:tcPr>
            <w:tcW w:w="1676" w:type="dxa"/>
          </w:tcPr>
          <w:p>
            <w:pPr>
              <w:pStyle w:val="19"/>
              <w:rPr>
                <w:rFonts w:ascii="Times New Roman"/>
                <w:sz w:val="22"/>
              </w:rPr>
            </w:pPr>
          </w:p>
        </w:tc>
        <w:tc>
          <w:tcPr>
            <w:tcW w:w="1290" w:type="dxa"/>
          </w:tcPr>
          <w:p>
            <w:pPr>
              <w:pStyle w:val="19"/>
              <w:rPr>
                <w:rFonts w:ascii="Times New Roman"/>
                <w:sz w:val="22"/>
              </w:rPr>
            </w:pPr>
          </w:p>
        </w:tc>
      </w:tr>
    </w:tbl>
    <w:p>
      <w:pPr>
        <w:pStyle w:val="6"/>
        <w:rPr>
          <w:b/>
          <w:sz w:val="24"/>
        </w:rPr>
      </w:pPr>
    </w:p>
    <w:p>
      <w:pPr>
        <w:pStyle w:val="6"/>
        <w:rPr>
          <w:b/>
          <w:sz w:val="24"/>
        </w:rPr>
      </w:pPr>
    </w:p>
    <w:p>
      <w:pPr>
        <w:pStyle w:val="6"/>
        <w:tabs>
          <w:tab w:val="left" w:pos="8810"/>
        </w:tabs>
        <w:spacing w:before="196"/>
        <w:ind w:left="4456"/>
        <w:rPr>
          <w:rFonts w:ascii="Times New Roman" w:eastAsia="Times New Roman"/>
        </w:rPr>
      </w:pPr>
      <w:r>
        <w:t>投标人（公章）：</w:t>
      </w:r>
      <w:r>
        <w:rPr>
          <w:rFonts w:ascii="Times New Roman" w:eastAsia="Times New Roman"/>
          <w:w w:val="95"/>
          <w:u w:val="single"/>
        </w:rPr>
        <w:t xml:space="preserve"> </w:t>
      </w:r>
      <w:r>
        <w:rPr>
          <w:rFonts w:ascii="Times New Roman" w:eastAsia="Times New Roman"/>
          <w:u w:val="single"/>
        </w:rPr>
        <w:tab/>
      </w:r>
    </w:p>
    <w:p>
      <w:pPr>
        <w:pStyle w:val="6"/>
        <w:rPr>
          <w:rFonts w:ascii="Times New Roman"/>
          <w:sz w:val="20"/>
        </w:rPr>
      </w:pPr>
    </w:p>
    <w:p>
      <w:pPr>
        <w:pStyle w:val="6"/>
        <w:spacing w:before="1"/>
        <w:rPr>
          <w:rFonts w:ascii="Times New Roman"/>
        </w:rPr>
      </w:pPr>
    </w:p>
    <w:p>
      <w:pPr>
        <w:pStyle w:val="6"/>
        <w:tabs>
          <w:tab w:val="left" w:pos="8810"/>
        </w:tabs>
        <w:spacing w:before="77"/>
        <w:ind w:left="4456"/>
        <w:rPr>
          <w:rFonts w:ascii="Times New Roman" w:eastAsia="Times New Roman"/>
        </w:rPr>
      </w:pPr>
      <w:r>
        <w:t>法定代表人或委托代理人签字：</w:t>
      </w:r>
      <w:r>
        <w:rPr>
          <w:rFonts w:ascii="Times New Roman" w:eastAsia="Times New Roman"/>
          <w:w w:val="95"/>
          <w:u w:val="single"/>
        </w:rPr>
        <w:t xml:space="preserve"> </w:t>
      </w:r>
      <w:r>
        <w:rPr>
          <w:rFonts w:ascii="Times New Roman" w:eastAsia="Times New Roman"/>
          <w:u w:val="single"/>
        </w:rPr>
        <w:tab/>
      </w:r>
    </w:p>
    <w:p>
      <w:pPr>
        <w:pStyle w:val="6"/>
        <w:rPr>
          <w:rFonts w:ascii="Times New Roman"/>
          <w:sz w:val="20"/>
        </w:rPr>
      </w:pPr>
    </w:p>
    <w:p>
      <w:pPr>
        <w:pStyle w:val="6"/>
        <w:rPr>
          <w:rFonts w:ascii="Times New Roman"/>
          <w:sz w:val="20"/>
        </w:rPr>
      </w:pPr>
    </w:p>
    <w:p>
      <w:pPr>
        <w:pStyle w:val="6"/>
        <w:spacing w:before="3"/>
        <w:rPr>
          <w:rFonts w:ascii="Times New Roman"/>
          <w:sz w:val="20"/>
        </w:rPr>
      </w:pPr>
    </w:p>
    <w:p>
      <w:pPr>
        <w:pStyle w:val="6"/>
        <w:tabs>
          <w:tab w:val="left" w:pos="628"/>
          <w:tab w:val="left" w:pos="1259"/>
        </w:tabs>
        <w:spacing w:before="70"/>
        <w:ind w:right="1080"/>
        <w:jc w:val="right"/>
      </w:pPr>
      <w:r>
        <w:t>年</w:t>
      </w:r>
      <w:r>
        <w:tab/>
      </w:r>
      <w:r>
        <w:t>月</w:t>
      </w:r>
      <w:r>
        <w:tab/>
      </w:r>
      <w:r>
        <w:rPr>
          <w:w w:val="95"/>
        </w:rPr>
        <w:t>日</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sectPr>
      <w:pgSz w:w="11911" w:h="16838"/>
      <w:pgMar w:top="1440" w:right="1474" w:bottom="1440" w:left="1587" w:header="0" w:footer="567"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w:rPr>
        <w:sz w:val="1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sz w:val="28"/>
                              <w:szCs w:val="32"/>
                            </w:rPr>
                            <w:fldChar w:fldCharType="begin"/>
                          </w:r>
                          <w:r>
                            <w:rPr>
                              <w:sz w:val="28"/>
                              <w:szCs w:val="32"/>
                            </w:rPr>
                            <w:instrText xml:space="preserve"> PAGE  \* MERGEFORMAT </w:instrText>
                          </w:r>
                          <w:r>
                            <w:rPr>
                              <w:sz w:val="28"/>
                              <w:szCs w:val="32"/>
                            </w:rPr>
                            <w:fldChar w:fldCharType="separate"/>
                          </w:r>
                          <w:r>
                            <w:rPr>
                              <w:sz w:val="28"/>
                              <w:szCs w:val="32"/>
                            </w:rPr>
                            <w:t>40</w:t>
                          </w:r>
                          <w:r>
                            <w:rPr>
                              <w:sz w:val="28"/>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rPr>
                        <w:sz w:val="28"/>
                        <w:szCs w:val="32"/>
                      </w:rPr>
                      <w:fldChar w:fldCharType="begin"/>
                    </w:r>
                    <w:r>
                      <w:rPr>
                        <w:sz w:val="28"/>
                        <w:szCs w:val="32"/>
                      </w:rPr>
                      <w:instrText xml:space="preserve"> PAGE  \* MERGEFORMAT </w:instrText>
                    </w:r>
                    <w:r>
                      <w:rPr>
                        <w:sz w:val="28"/>
                        <w:szCs w:val="32"/>
                      </w:rPr>
                      <w:fldChar w:fldCharType="separate"/>
                    </w:r>
                    <w:r>
                      <w:rPr>
                        <w:sz w:val="28"/>
                        <w:szCs w:val="32"/>
                      </w:rPr>
                      <w:t>40</w:t>
                    </w:r>
                    <w:r>
                      <w:rPr>
                        <w:sz w:val="28"/>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3057"/>
        <w:tab w:val="clear" w:pos="4153"/>
      </w:tabs>
      <w:jc w:val="both"/>
      <w:rPr>
        <w:rFonts w:hint="eastAsia" w:eastAsiaTheme="minor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3D501"/>
    <w:multiLevelType w:val="singleLevel"/>
    <w:tmpl w:val="CB43D50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NWM1N2I1ZTRlN2NhODg1OWQ0MjRlZjlmMGVlYzEifQ=="/>
  </w:docVars>
  <w:rsids>
    <w:rsidRoot w:val="041E60C2"/>
    <w:rsid w:val="001C6AFF"/>
    <w:rsid w:val="00443F2D"/>
    <w:rsid w:val="00BA5C4D"/>
    <w:rsid w:val="00ED30DF"/>
    <w:rsid w:val="00EF4BCA"/>
    <w:rsid w:val="01281965"/>
    <w:rsid w:val="01A87E74"/>
    <w:rsid w:val="027457DE"/>
    <w:rsid w:val="041E60C2"/>
    <w:rsid w:val="04FA68C4"/>
    <w:rsid w:val="062D7252"/>
    <w:rsid w:val="062F2ACB"/>
    <w:rsid w:val="06BD77AA"/>
    <w:rsid w:val="09191CE2"/>
    <w:rsid w:val="0AE93662"/>
    <w:rsid w:val="0AF34FFC"/>
    <w:rsid w:val="0B5F5A37"/>
    <w:rsid w:val="0B6E7DF7"/>
    <w:rsid w:val="0BBC61AE"/>
    <w:rsid w:val="0C637445"/>
    <w:rsid w:val="0F073A63"/>
    <w:rsid w:val="119418FB"/>
    <w:rsid w:val="16176E65"/>
    <w:rsid w:val="162C2C4E"/>
    <w:rsid w:val="170F61FF"/>
    <w:rsid w:val="1B023C09"/>
    <w:rsid w:val="1BAC6712"/>
    <w:rsid w:val="1DD96399"/>
    <w:rsid w:val="204C2272"/>
    <w:rsid w:val="20885AB0"/>
    <w:rsid w:val="222F1E4B"/>
    <w:rsid w:val="24504C0B"/>
    <w:rsid w:val="24A21FF1"/>
    <w:rsid w:val="25174412"/>
    <w:rsid w:val="25972DAD"/>
    <w:rsid w:val="28407FCE"/>
    <w:rsid w:val="28C52BC1"/>
    <w:rsid w:val="2A64530B"/>
    <w:rsid w:val="2A894CC7"/>
    <w:rsid w:val="2AA84549"/>
    <w:rsid w:val="2E951288"/>
    <w:rsid w:val="2EEC2034"/>
    <w:rsid w:val="319B6ABC"/>
    <w:rsid w:val="33983D26"/>
    <w:rsid w:val="342B003E"/>
    <w:rsid w:val="36CF2106"/>
    <w:rsid w:val="37A4253C"/>
    <w:rsid w:val="37B81F10"/>
    <w:rsid w:val="396957EB"/>
    <w:rsid w:val="3B514788"/>
    <w:rsid w:val="3B9541CF"/>
    <w:rsid w:val="3D2E04E7"/>
    <w:rsid w:val="3E033D91"/>
    <w:rsid w:val="3E474840"/>
    <w:rsid w:val="3EAB08EE"/>
    <w:rsid w:val="401D2E8B"/>
    <w:rsid w:val="41455D59"/>
    <w:rsid w:val="415E19AD"/>
    <w:rsid w:val="43B213B6"/>
    <w:rsid w:val="453E18DA"/>
    <w:rsid w:val="464C6F34"/>
    <w:rsid w:val="46902609"/>
    <w:rsid w:val="48736D0E"/>
    <w:rsid w:val="49B24AB0"/>
    <w:rsid w:val="4B534442"/>
    <w:rsid w:val="4EB91A5A"/>
    <w:rsid w:val="4F2D04E0"/>
    <w:rsid w:val="5198112A"/>
    <w:rsid w:val="57B36157"/>
    <w:rsid w:val="5817242E"/>
    <w:rsid w:val="5AA05B53"/>
    <w:rsid w:val="5B70569A"/>
    <w:rsid w:val="5C8F73CC"/>
    <w:rsid w:val="5E8553C8"/>
    <w:rsid w:val="5FEA46E0"/>
    <w:rsid w:val="637A75FD"/>
    <w:rsid w:val="642341BB"/>
    <w:rsid w:val="65496206"/>
    <w:rsid w:val="655F588E"/>
    <w:rsid w:val="65B80DDC"/>
    <w:rsid w:val="65E63B9C"/>
    <w:rsid w:val="66580796"/>
    <w:rsid w:val="67D31EFE"/>
    <w:rsid w:val="6B3C6CA8"/>
    <w:rsid w:val="6C3118E9"/>
    <w:rsid w:val="6CB532F2"/>
    <w:rsid w:val="6D0B76D4"/>
    <w:rsid w:val="6D68133A"/>
    <w:rsid w:val="6DA651C2"/>
    <w:rsid w:val="6E0D55A7"/>
    <w:rsid w:val="6E7F06E9"/>
    <w:rsid w:val="6F03756C"/>
    <w:rsid w:val="6F6B6EC0"/>
    <w:rsid w:val="6F8D7889"/>
    <w:rsid w:val="70473489"/>
    <w:rsid w:val="71871063"/>
    <w:rsid w:val="718F3339"/>
    <w:rsid w:val="71F2073B"/>
    <w:rsid w:val="747022B0"/>
    <w:rsid w:val="759251A6"/>
    <w:rsid w:val="7652781A"/>
    <w:rsid w:val="768C1FFE"/>
    <w:rsid w:val="76DD2014"/>
    <w:rsid w:val="78146FB6"/>
    <w:rsid w:val="79FD6EC6"/>
    <w:rsid w:val="7CAB7721"/>
    <w:rsid w:val="7F967B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line="340" w:lineRule="exact"/>
      <w:outlineLvl w:val="0"/>
    </w:pPr>
    <w:rPr>
      <w:b/>
      <w:bCs/>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1"/>
    <w:pPr>
      <w:ind w:left="1732"/>
      <w:outlineLvl w:val="3"/>
    </w:pPr>
    <w:rPr>
      <w:rFonts w:ascii="宋体" w:hAnsi="宋体" w:eastAsia="宋体" w:cs="宋体"/>
      <w:sz w:val="24"/>
      <w:szCs w:val="24"/>
      <w:lang w:val="zh-CN" w:eastAsia="zh-CN" w:bidi="zh-CN"/>
    </w:rPr>
  </w:style>
  <w:style w:type="paragraph" w:styleId="5">
    <w:name w:val="heading 4"/>
    <w:basedOn w:val="1"/>
    <w:next w:val="1"/>
    <w:qFormat/>
    <w:uiPriority w:val="1"/>
    <w:pPr>
      <w:ind w:left="652"/>
      <w:outlineLvl w:val="4"/>
    </w:pPr>
    <w:rPr>
      <w:rFonts w:ascii="宋体" w:hAnsi="宋体" w:eastAsia="宋体" w:cs="宋体"/>
      <w:b/>
      <w:bCs/>
      <w:sz w:val="21"/>
      <w:szCs w:val="21"/>
      <w:lang w:val="zh-CN" w:eastAsia="zh-CN" w:bidi="zh-CN"/>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Plain Text"/>
    <w:basedOn w:val="1"/>
    <w:qFormat/>
    <w:uiPriority w:val="0"/>
    <w:rPr>
      <w:rFonts w:ascii="宋体" w:hAnsi="Courier New"/>
      <w:szCs w:val="20"/>
    </w:rPr>
  </w:style>
  <w:style w:type="paragraph" w:styleId="8">
    <w:name w:val="Date"/>
    <w:basedOn w:val="1"/>
    <w:next w:val="1"/>
    <w:qFormat/>
    <w:uiPriority w:val="0"/>
    <w:pPr>
      <w:ind w:left="100" w:leftChars="2500"/>
    </w:pPr>
    <w:rPr>
      <w:spacing w:val="30"/>
      <w:sz w:val="28"/>
    </w:rPr>
  </w:style>
  <w:style w:type="paragraph" w:styleId="9">
    <w:name w:val="Balloon Text"/>
    <w:basedOn w:val="1"/>
    <w:link w:val="18"/>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宋体" w:hAnsi="Courier New"/>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2">
    <w:name w:val="toc 1"/>
    <w:basedOn w:val="1"/>
    <w:next w:val="1"/>
    <w:autoRedefine/>
    <w:qFormat/>
    <w:uiPriority w:val="39"/>
    <w:pPr>
      <w:spacing w:before="120" w:after="120"/>
      <w:jc w:val="left"/>
    </w:pPr>
    <w:rPr>
      <w:rFonts w:ascii="Calibri" w:hAnsi="Calibri"/>
      <w:b/>
      <w:bCs/>
      <w:caps/>
      <w:sz w:val="20"/>
      <w:szCs w:val="20"/>
    </w:rPr>
  </w:style>
  <w:style w:type="character" w:styleId="15">
    <w:name w:val="page number"/>
    <w:basedOn w:val="14"/>
    <w:autoRedefine/>
    <w:qFormat/>
    <w:uiPriority w:val="0"/>
  </w:style>
  <w:style w:type="paragraph" w:customStyle="1" w:styleId="16">
    <w:name w:val="Default"/>
    <w:next w:val="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7">
    <w:name w:val="List Paragraph"/>
    <w:basedOn w:val="1"/>
    <w:qFormat/>
    <w:uiPriority w:val="99"/>
    <w:pPr>
      <w:ind w:firstLine="420" w:firstLineChars="200"/>
    </w:pPr>
  </w:style>
  <w:style w:type="character" w:customStyle="1" w:styleId="18">
    <w:name w:val="批注框文本 Char"/>
    <w:basedOn w:val="14"/>
    <w:link w:val="9"/>
    <w:qFormat/>
    <w:uiPriority w:val="0"/>
    <w:rPr>
      <w:kern w:val="2"/>
      <w:sz w:val="18"/>
      <w:szCs w:val="18"/>
    </w:r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34</Pages>
  <Words>10772</Words>
  <Characters>11239</Characters>
  <Lines>61</Lines>
  <Paragraphs>17</Paragraphs>
  <TotalTime>4</TotalTime>
  <ScaleCrop>false</ScaleCrop>
  <LinksUpToDate>false</LinksUpToDate>
  <CharactersWithSpaces>12610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2022-01-16T03:59:00Z</dcterms:created>
  <dc:creator>兰亭序</dc:creator>
  <cp:lastModifiedBy>Administrator</cp:lastModifiedBy>
  <cp:lastPrinted>2022-03-22T00:19:00Z</cp:lastPrinted>
  <dcterms:modified xsi:type="dcterms:W3CDTF">2024-04-18T09:20:28Z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26B4E5CF73384DBF8FDA885AE2C058A6_13</vt:lpwstr>
  </property>
</Properties>
</file>