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第四类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申请/报告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初始审查申请表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9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9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95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研究设计要点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研究目的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研究的科学依据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研究程序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，说明其中哪些是受试者诊断和治疗需要执行的程序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研究相关损害的风险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研究潜在的获益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研究的社会价值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受试者的获益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对受试者没有诊断、治疗或预防的潜在获益（如Ⅰ期、探索性试验）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对受试者有诊断、治疗或预防的潜在获益（如Ⅲ期、确证性试验）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纳入标准与排除标准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研究实施的环境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（例如：研究条件，医疗条件，文化习俗，经济水平）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受试者安全性数据监测的规定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收集哪些安全性信息，以及收集的频率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评估累计安全性数据的频率和程序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数据安全监查结果报告的程序，例如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SUSAR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特定事件或终点所计划采取的措施，例如对症用药规定，提前终止研究规定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16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是否设置数据监查委员会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是，□ 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招募方式与程序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广告，□ 临床诊疗过程，□ 数据库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其他：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医生，□ 研究人员，□ 中介公司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其他：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受试者的补偿和支付计划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货币补偿：□ 无，□ 有，数额：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非货币补偿：□ 无，□ 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受试者参与研究的费用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受试者参与研究的直接费用（如交通费）的报销或津贴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无，□ 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谁支付研究干预和研究程序的费用，例如研究药物，理化检查的费用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研究药物的费用：□ 申办者支付，□ 受试者或其医疗保险支付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研究理化检查的费用：□ 申办者支付，□ 受试者或其医疗保险支付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获取知情同意过程的计划安排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获取知情同意的场所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受试者接待室，□ 门诊诊室，□ 病房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其他：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获取同意者及其使用的语言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□研究者，□ 研究人员，□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中文，□ 其他：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给予同意者及其使用的语言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□受试者，□ 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中文，□ 其他：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获取知情同意的时间安排，例如：阅读知情同意书、提问、商量和考虑的机会和时间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01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减少胁迫或不当影响的措施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申请变更或豁免知情同意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 否，□ 是：□ 申请变更知情同意，□ 申请豁免知情同意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保护受试者隐私利益的规定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维护可识别数据机密性的规定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研究涉及弱势群体或个体：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□ 否，□ 是：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弱势的具体特征，例如：同意的能力，经济地位低下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针对性的附加保护措施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研究者的其他研究工作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本人在研的研究项目数：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在研项目中，与本项目的目标疾病相同的项目数：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研究者责任声明</w:t>
            </w:r>
          </w:p>
        </w:tc>
        <w:tc>
          <w:tcPr>
            <w:tcW w:w="66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我将遵循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GCP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、方案以及伦理委员会的要求，开展本项临床研究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6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6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古越軒粗明體">
    <w:panose1 w:val="02020300000000000000"/>
    <w:charset w:val="88"/>
    <w:family w:val="auto"/>
    <w:pitch w:val="default"/>
    <w:sig w:usb0="800000E3" w:usb1="38C9787A" w:usb2="00000016" w:usb3="00000000" w:csb0="001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Cambria" w:hAnsi="Cambria" w:eastAsia="楷体_GB2312" w:cs="楷体_GB2312"/>
        <w:sz w:val="18"/>
        <w:lang w:val="en-US" w:eastAsia="zh-CN"/>
      </w:rPr>
    </w:pPr>
    <w:r>
      <w:rPr>
        <w:rFonts w:hint="eastAsia" w:ascii="楷体_GB2312" w:hAnsi="楷体_GB2312" w:eastAsia="楷体_GB2312" w:cs="楷体_GB2312"/>
        <w:u w:val="single"/>
        <w:lang w:eastAsia="zh-CN"/>
      </w:rPr>
      <w:t>初始审查申请表</w:t>
    </w:r>
    <w:r>
      <w:rPr>
        <w:rFonts w:hint="eastAsia" w:ascii="楷体_GB2312" w:hAnsi="楷体_GB2312" w:eastAsia="楷体_GB2312" w:cs="楷体_GB2312"/>
        <w:u w:val="single"/>
        <w:lang w:val="en-US" w:eastAsia="zh-CN"/>
      </w:rPr>
      <w:t xml:space="preserve">                                                                 </w:t>
    </w:r>
    <w:r>
      <w:rPr>
        <w:rFonts w:hint="eastAsia" w:ascii="Cambria" w:hAnsi="Cambria" w:eastAsia="宋体" w:cs="宋体"/>
        <w:color w:val="000000"/>
        <w:sz w:val="18"/>
        <w:szCs w:val="18"/>
        <w:u w:val="single"/>
        <w:lang w:eastAsia="zh-CN"/>
      </w:rPr>
      <w:t>AF</w:t>
    </w:r>
    <w:r>
      <w:rPr>
        <w:rFonts w:hint="eastAsia" w:ascii="Cambria" w:hAnsi="Cambria" w:eastAsia="宋体" w:cs="宋体"/>
        <w:color w:val="000000"/>
        <w:sz w:val="18"/>
        <w:szCs w:val="18"/>
        <w:u w:val="single"/>
        <w:lang w:val="en-US" w:eastAsia="zh-CN"/>
      </w:rPr>
      <w:t>/SQ</w:t>
    </w:r>
    <w:r>
      <w:rPr>
        <w:rFonts w:hint="eastAsia" w:ascii="Cambria" w:hAnsi="Cambria" w:eastAsia="宋体" w:cs="宋体"/>
        <w:color w:val="000000"/>
        <w:sz w:val="18"/>
        <w:szCs w:val="18"/>
        <w:u w:val="single"/>
        <w:lang w:eastAsia="zh-CN"/>
      </w:rPr>
      <w:t>-0</w:t>
    </w:r>
    <w:r>
      <w:rPr>
        <w:rFonts w:hint="eastAsia" w:ascii="Cambria" w:hAnsi="Cambria" w:eastAsia="宋体" w:cs="宋体"/>
        <w:color w:val="000000"/>
        <w:sz w:val="18"/>
        <w:szCs w:val="18"/>
        <w:u w:val="single"/>
        <w:lang w:val="en-US" w:eastAsia="zh-CN"/>
      </w:rPr>
      <w:t>1</w:t>
    </w:r>
    <w:r>
      <w:rPr>
        <w:rFonts w:hint="eastAsia" w:ascii="Cambria" w:hAnsi="Cambria" w:eastAsia="宋体" w:cs="宋体"/>
        <w:color w:val="000000"/>
        <w:sz w:val="18"/>
        <w:szCs w:val="18"/>
        <w:u w:val="single"/>
        <w:lang w:eastAsia="zh-CN"/>
      </w:rPr>
      <w:t>/0</w:t>
    </w:r>
    <w:r>
      <w:rPr>
        <w:rFonts w:hint="eastAsia" w:ascii="Cambria" w:hAnsi="Cambria" w:eastAsia="宋体" w:cs="宋体"/>
        <w:color w:val="000000"/>
        <w:sz w:val="18"/>
        <w:szCs w:val="18"/>
        <w:u w:val="single"/>
        <w:lang w:val="en-US" w:eastAsia="zh-CN"/>
      </w:rPr>
      <w:t>1</w:t>
    </w:r>
    <w:r>
      <w:rPr>
        <w:rFonts w:hint="eastAsia" w:ascii="Cambria" w:hAnsi="Cambria" w:eastAsia="宋体" w:cs="宋体"/>
        <w:color w:val="000000"/>
        <w:sz w:val="18"/>
        <w:szCs w:val="18"/>
        <w:u w:val="single"/>
        <w:lang w:eastAsia="zh-CN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CC8A3"/>
    <w:multiLevelType w:val="singleLevel"/>
    <w:tmpl w:val="942CC8A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abstractNum w:abstractNumId="1">
    <w:nsid w:val="D73F7E32"/>
    <w:multiLevelType w:val="singleLevel"/>
    <w:tmpl w:val="D73F7E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F2737D"/>
    <w:multiLevelType w:val="singleLevel"/>
    <w:tmpl w:val="F5F273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abstractNum w:abstractNumId="3">
    <w:nsid w:val="06F35A89"/>
    <w:multiLevelType w:val="singleLevel"/>
    <w:tmpl w:val="06F35A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abstractNum w:abstractNumId="4">
    <w:nsid w:val="7131667B"/>
    <w:multiLevelType w:val="singleLevel"/>
    <w:tmpl w:val="7131667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TI5ZGRiYzBkNTg5ZWJlYjg5MDRiN2YyZTVkM2QifQ=="/>
  </w:docVars>
  <w:rsids>
    <w:rsidRoot w:val="00000000"/>
    <w:rsid w:val="199E2111"/>
    <w:rsid w:val="4CAA4E6A"/>
    <w:rsid w:val="7B10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907</Characters>
  <Lines>0</Lines>
  <Paragraphs>0</Paragraphs>
  <TotalTime>20</TotalTime>
  <ScaleCrop>false</ScaleCrop>
  <LinksUpToDate>false</LinksUpToDate>
  <CharactersWithSpaces>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Administrator</dc:creator>
  <cp:lastModifiedBy>福酱酱</cp:lastModifiedBy>
  <dcterms:modified xsi:type="dcterms:W3CDTF">2023-02-28T08:18:30Z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74FFBFC9B2E04E868B6CDF9BE741D48C</vt:lpwstr>
  </property>
</Properties>
</file>